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552" w:rsidRDefault="00DB5552" w:rsidP="00DB5552">
      <w:pPr>
        <w:spacing w:after="0" w:line="240" w:lineRule="auto"/>
        <w:jc w:val="center"/>
        <w:rPr>
          <w:rFonts w:ascii="Times New Roman" w:eastAsia="Times New Roman" w:hAnsi="Times New Roman" w:cs="Times New Roman"/>
          <w:b/>
          <w:bCs/>
          <w:sz w:val="24"/>
          <w:szCs w:val="24"/>
          <w:lang w:bidi="ar-SA"/>
        </w:rPr>
      </w:pPr>
      <w:r w:rsidRPr="000319A4">
        <w:rPr>
          <w:rFonts w:ascii="Times New Roman" w:eastAsia="Times New Roman" w:hAnsi="Times New Roman" w:cs="Times New Roman"/>
          <w:b/>
          <w:bCs/>
          <w:sz w:val="24"/>
          <w:szCs w:val="24"/>
          <w:lang w:bidi="ar-SA"/>
        </w:rPr>
        <w:t>B.Sc., BIOCHEMISTRY</w:t>
      </w:r>
    </w:p>
    <w:p w:rsidR="000319A4" w:rsidRPr="000319A4" w:rsidRDefault="000319A4" w:rsidP="00DB5552">
      <w:pPr>
        <w:spacing w:after="0" w:line="240" w:lineRule="auto"/>
        <w:jc w:val="center"/>
        <w:rPr>
          <w:rFonts w:ascii="Times New Roman" w:eastAsia="Times New Roman" w:hAnsi="Times New Roman" w:cs="Times New Roman"/>
          <w:b/>
          <w:bCs/>
          <w:sz w:val="24"/>
          <w:szCs w:val="24"/>
          <w:lang w:bidi="ar-SA"/>
        </w:rPr>
      </w:pPr>
    </w:p>
    <w:p w:rsidR="00DB5552" w:rsidRPr="000319A4" w:rsidRDefault="00DB5552" w:rsidP="00DB5552">
      <w:pPr>
        <w:spacing w:after="0" w:line="240" w:lineRule="auto"/>
        <w:jc w:val="center"/>
        <w:rPr>
          <w:rFonts w:ascii="Times New Roman" w:eastAsia="Times New Roman" w:hAnsi="Times New Roman" w:cs="Times New Roman"/>
          <w:b/>
          <w:caps/>
          <w:sz w:val="24"/>
          <w:szCs w:val="24"/>
          <w:lang w:bidi="ar-SA"/>
        </w:rPr>
      </w:pPr>
      <w:r w:rsidRPr="000319A4">
        <w:rPr>
          <w:rFonts w:ascii="Times New Roman" w:eastAsia="Times New Roman" w:hAnsi="Times New Roman" w:cs="Times New Roman"/>
          <w:b/>
          <w:bCs/>
          <w:sz w:val="24"/>
          <w:szCs w:val="24"/>
          <w:lang w:bidi="ar-SA"/>
        </w:rPr>
        <w:t>I YEAR – I SEMESTER</w:t>
      </w:r>
    </w:p>
    <w:p w:rsidR="00DB5552" w:rsidRPr="000319A4" w:rsidRDefault="00DB5552" w:rsidP="00DB5552">
      <w:pPr>
        <w:spacing w:after="0" w:line="240" w:lineRule="auto"/>
        <w:jc w:val="center"/>
        <w:rPr>
          <w:rFonts w:ascii="Times New Roman" w:eastAsia="Times New Roman" w:hAnsi="Times New Roman" w:cs="Times New Roman"/>
          <w:b/>
          <w:bCs/>
          <w:sz w:val="24"/>
          <w:szCs w:val="24"/>
          <w:lang w:bidi="ar-SA"/>
        </w:rPr>
      </w:pPr>
      <w:r w:rsidRPr="000319A4">
        <w:rPr>
          <w:rFonts w:ascii="Times New Roman" w:eastAsia="Times New Roman" w:hAnsi="Times New Roman" w:cs="Times New Roman"/>
          <w:b/>
          <w:bCs/>
          <w:sz w:val="24"/>
          <w:szCs w:val="24"/>
          <w:lang w:bidi="ar-SA"/>
        </w:rPr>
        <w:t xml:space="preserve">COURSE CODE: </w:t>
      </w:r>
      <w:r w:rsidR="000319A4">
        <w:rPr>
          <w:rFonts w:ascii="Times New Roman" w:eastAsia="Times New Roman" w:hAnsi="Times New Roman" w:cs="Times New Roman"/>
          <w:b/>
          <w:bCs/>
          <w:sz w:val="24"/>
          <w:szCs w:val="24"/>
          <w:lang w:bidi="ar-SA"/>
        </w:rPr>
        <w:t>7</w:t>
      </w:r>
      <w:r w:rsidRPr="000319A4">
        <w:rPr>
          <w:rFonts w:ascii="Times New Roman" w:eastAsia="Times New Roman" w:hAnsi="Times New Roman" w:cs="Times New Roman"/>
          <w:b/>
          <w:bCs/>
          <w:sz w:val="24"/>
          <w:szCs w:val="24"/>
          <w:lang w:bidi="ar-SA"/>
        </w:rPr>
        <w:t>BBCA1</w:t>
      </w:r>
    </w:p>
    <w:p w:rsidR="00DB5552" w:rsidRPr="000319A4" w:rsidRDefault="00DB5552" w:rsidP="00DB5552">
      <w:pPr>
        <w:spacing w:after="0" w:line="240" w:lineRule="auto"/>
        <w:jc w:val="center"/>
        <w:rPr>
          <w:rFonts w:ascii="Times New Roman" w:eastAsia="Times New Roman" w:hAnsi="Times New Roman" w:cs="Times New Roman"/>
          <w:b/>
          <w:bCs/>
          <w:sz w:val="24"/>
          <w:szCs w:val="24"/>
          <w:lang w:bidi="ar-SA"/>
        </w:rPr>
      </w:pPr>
    </w:p>
    <w:p w:rsidR="00DB5552" w:rsidRPr="000319A4" w:rsidRDefault="00DB5552" w:rsidP="00DB5552">
      <w:pPr>
        <w:spacing w:after="0" w:line="240" w:lineRule="auto"/>
        <w:jc w:val="center"/>
        <w:rPr>
          <w:rFonts w:ascii="Times New Roman" w:eastAsia="Times New Roman" w:hAnsi="Times New Roman" w:cs="Times New Roman"/>
          <w:b/>
          <w:bCs/>
          <w:sz w:val="24"/>
          <w:szCs w:val="24"/>
          <w:lang w:bidi="ar-SA"/>
        </w:rPr>
      </w:pPr>
      <w:r w:rsidRPr="000319A4">
        <w:rPr>
          <w:rFonts w:ascii="Times New Roman" w:eastAsia="Times New Roman" w:hAnsi="Times New Roman" w:cs="Times New Roman"/>
          <w:b/>
          <w:bCs/>
          <w:sz w:val="24"/>
          <w:szCs w:val="24"/>
          <w:lang w:bidi="ar-SA"/>
        </w:rPr>
        <w:t>ALLIED COURSE</w:t>
      </w:r>
      <w:r w:rsidR="008C5141">
        <w:rPr>
          <w:rFonts w:ascii="Times New Roman" w:eastAsia="Times New Roman" w:hAnsi="Times New Roman" w:cs="Times New Roman"/>
          <w:b/>
          <w:bCs/>
          <w:sz w:val="24"/>
          <w:szCs w:val="24"/>
          <w:lang w:bidi="ar-SA"/>
        </w:rPr>
        <w:t xml:space="preserve"> -</w:t>
      </w:r>
      <w:r w:rsidRPr="000319A4">
        <w:rPr>
          <w:rFonts w:ascii="Times New Roman" w:eastAsia="Times New Roman" w:hAnsi="Times New Roman" w:cs="Times New Roman"/>
          <w:b/>
          <w:bCs/>
          <w:sz w:val="24"/>
          <w:szCs w:val="24"/>
          <w:lang w:bidi="ar-SA"/>
        </w:rPr>
        <w:t xml:space="preserve"> I – GENERAL CHEMISTRY – BIOCHEMISTRY </w:t>
      </w:r>
    </w:p>
    <w:p w:rsidR="00DB5552" w:rsidRPr="000319A4" w:rsidRDefault="00DB5552" w:rsidP="00DB5552">
      <w:pPr>
        <w:spacing w:after="0" w:line="240" w:lineRule="auto"/>
        <w:rPr>
          <w:rFonts w:ascii="Times New Roman" w:eastAsia="Times New Roman" w:hAnsi="Times New Roman" w:cs="Times New Roman"/>
          <w:b/>
          <w:bCs/>
          <w:sz w:val="24"/>
          <w:szCs w:val="24"/>
          <w:lang w:bidi="ar-SA"/>
        </w:rPr>
      </w:pPr>
    </w:p>
    <w:p w:rsidR="00DB5552" w:rsidRPr="000319A4" w:rsidRDefault="00DB5552" w:rsidP="000319A4">
      <w:pPr>
        <w:tabs>
          <w:tab w:val="left" w:pos="3868"/>
        </w:tabs>
        <w:spacing w:after="0" w:line="240" w:lineRule="auto"/>
        <w:rPr>
          <w:rFonts w:ascii="Times New Roman" w:eastAsia="Times New Roman" w:hAnsi="Times New Roman" w:cs="Times New Roman"/>
          <w:b/>
          <w:bCs/>
          <w:sz w:val="24"/>
          <w:szCs w:val="24"/>
          <w:lang w:bidi="ar-SA"/>
        </w:rPr>
      </w:pPr>
      <w:r w:rsidRPr="000319A4">
        <w:rPr>
          <w:rFonts w:ascii="Times New Roman" w:eastAsia="Times New Roman" w:hAnsi="Times New Roman" w:cs="Times New Roman"/>
          <w:b/>
          <w:bCs/>
          <w:sz w:val="24"/>
          <w:szCs w:val="24"/>
          <w:lang w:bidi="ar-SA"/>
        </w:rPr>
        <w:t>Unit I</w:t>
      </w:r>
      <w:r w:rsidR="000319A4">
        <w:rPr>
          <w:rFonts w:ascii="Times New Roman" w:eastAsia="Times New Roman" w:hAnsi="Times New Roman" w:cs="Times New Roman"/>
          <w:b/>
          <w:bCs/>
          <w:sz w:val="24"/>
          <w:szCs w:val="24"/>
          <w:lang w:bidi="ar-SA"/>
        </w:rPr>
        <w:t xml:space="preserve">  </w:t>
      </w:r>
      <w:r w:rsidR="0063008A">
        <w:rPr>
          <w:rFonts w:ascii="Times New Roman" w:eastAsia="Times New Roman" w:hAnsi="Times New Roman" w:cs="Times New Roman"/>
          <w:b/>
          <w:bCs/>
          <w:sz w:val="24"/>
          <w:szCs w:val="24"/>
          <w:lang w:bidi="ar-SA"/>
        </w:rPr>
        <w:t xml:space="preserve">         </w:t>
      </w:r>
      <w:r w:rsidRPr="000319A4">
        <w:rPr>
          <w:rFonts w:ascii="Times New Roman" w:eastAsia="Times New Roman" w:hAnsi="Times New Roman" w:cs="Times New Roman"/>
          <w:b/>
          <w:bCs/>
          <w:sz w:val="24"/>
          <w:szCs w:val="24"/>
          <w:lang w:bidi="ar-SA"/>
        </w:rPr>
        <w:t>ATOMIC STRUCTURE</w:t>
      </w:r>
    </w:p>
    <w:p w:rsidR="00214390" w:rsidRPr="000319A4" w:rsidRDefault="00214390" w:rsidP="00DB5552">
      <w:pPr>
        <w:spacing w:after="0" w:line="240" w:lineRule="auto"/>
        <w:rPr>
          <w:rFonts w:ascii="Times New Roman" w:eastAsia="Times New Roman" w:hAnsi="Times New Roman" w:cs="Times New Roman"/>
          <w:b/>
          <w:bCs/>
          <w:sz w:val="24"/>
          <w:szCs w:val="24"/>
          <w:lang w:bidi="ar-SA"/>
        </w:rPr>
      </w:pPr>
    </w:p>
    <w:p w:rsidR="00DB5552" w:rsidRPr="000319A4" w:rsidRDefault="00DB5552" w:rsidP="000319A4">
      <w:pPr>
        <w:spacing w:after="0" w:line="240" w:lineRule="auto"/>
        <w:ind w:firstLine="720"/>
        <w:jc w:val="both"/>
        <w:rPr>
          <w:rFonts w:ascii="Times New Roman" w:eastAsia="Times New Roman" w:hAnsi="Times New Roman" w:cs="Times New Roman"/>
          <w:sz w:val="24"/>
          <w:szCs w:val="24"/>
          <w:lang w:bidi="ar-SA"/>
        </w:rPr>
      </w:pPr>
      <w:r w:rsidRPr="000319A4">
        <w:rPr>
          <w:rFonts w:ascii="Times New Roman" w:eastAsia="Times New Roman" w:hAnsi="Times New Roman" w:cs="Times New Roman"/>
          <w:sz w:val="24"/>
          <w:szCs w:val="24"/>
          <w:lang w:bidi="ar-SA"/>
        </w:rPr>
        <w:t>Electronic structure of atoms – quantum numbers – shape of s &amp; p orbitals – hybridization of Atomic orbitals – sp</w:t>
      </w:r>
      <w:r w:rsidRPr="000319A4">
        <w:rPr>
          <w:rFonts w:ascii="Times New Roman" w:eastAsia="Times New Roman" w:hAnsi="Times New Roman" w:cs="Times New Roman"/>
          <w:sz w:val="24"/>
          <w:szCs w:val="24"/>
          <w:vertAlign w:val="superscript"/>
          <w:lang w:bidi="ar-SA"/>
        </w:rPr>
        <w:t>3</w:t>
      </w:r>
      <w:r w:rsidRPr="000319A4">
        <w:rPr>
          <w:rFonts w:ascii="Times New Roman" w:eastAsia="Times New Roman" w:hAnsi="Times New Roman" w:cs="Times New Roman"/>
          <w:sz w:val="24"/>
          <w:szCs w:val="24"/>
          <w:lang w:bidi="ar-SA"/>
        </w:rPr>
        <w:t>, sp</w:t>
      </w:r>
      <w:r w:rsidRPr="000319A4">
        <w:rPr>
          <w:rFonts w:ascii="Times New Roman" w:eastAsia="Times New Roman" w:hAnsi="Times New Roman" w:cs="Times New Roman"/>
          <w:sz w:val="24"/>
          <w:szCs w:val="24"/>
          <w:vertAlign w:val="superscript"/>
          <w:lang w:bidi="ar-SA"/>
        </w:rPr>
        <w:t>2</w:t>
      </w:r>
      <w:r w:rsidRPr="000319A4">
        <w:rPr>
          <w:rFonts w:ascii="Times New Roman" w:eastAsia="Times New Roman" w:hAnsi="Times New Roman" w:cs="Times New Roman"/>
          <w:sz w:val="24"/>
          <w:szCs w:val="24"/>
          <w:lang w:bidi="ar-SA"/>
        </w:rPr>
        <w:t xml:space="preserve"> &amp; sp hybridisation.  Oxidation &amp; reduction – oxidizing and reducing agents – oxidizing number – balancing oxidation – reduction equation</w:t>
      </w:r>
    </w:p>
    <w:p w:rsidR="00DB5552" w:rsidRPr="000319A4" w:rsidRDefault="00DB5552" w:rsidP="00DB5552">
      <w:pPr>
        <w:spacing w:after="0" w:line="240" w:lineRule="auto"/>
        <w:jc w:val="both"/>
        <w:rPr>
          <w:rFonts w:ascii="Times New Roman" w:eastAsia="Times New Roman" w:hAnsi="Times New Roman" w:cs="Times New Roman"/>
          <w:sz w:val="24"/>
          <w:szCs w:val="24"/>
          <w:lang w:bidi="ar-SA"/>
        </w:rPr>
      </w:pPr>
      <w:r w:rsidRPr="000319A4">
        <w:rPr>
          <w:rFonts w:ascii="Times New Roman" w:eastAsia="Times New Roman" w:hAnsi="Times New Roman" w:cs="Times New Roman"/>
          <w:sz w:val="24"/>
          <w:szCs w:val="24"/>
          <w:lang w:bidi="ar-SA"/>
        </w:rPr>
        <w:t>Constituents of atom – atomic number – mass number – isotopes – isobars – separation of isotopes.  By diffusion method – application of isotopes in medicine, industry, biology and agriculture</w:t>
      </w:r>
    </w:p>
    <w:p w:rsidR="00DB5552" w:rsidRPr="000319A4" w:rsidRDefault="00DB5552" w:rsidP="00DB5552">
      <w:pPr>
        <w:tabs>
          <w:tab w:val="left" w:pos="5573"/>
        </w:tabs>
        <w:spacing w:after="0" w:line="240" w:lineRule="auto"/>
        <w:jc w:val="both"/>
        <w:rPr>
          <w:rFonts w:ascii="Times New Roman" w:eastAsia="Times New Roman" w:hAnsi="Times New Roman" w:cs="Times New Roman"/>
          <w:sz w:val="24"/>
          <w:szCs w:val="24"/>
          <w:lang w:bidi="ar-SA"/>
        </w:rPr>
      </w:pPr>
      <w:r w:rsidRPr="000319A4">
        <w:rPr>
          <w:rFonts w:ascii="Times New Roman" w:eastAsia="Times New Roman" w:hAnsi="Times New Roman" w:cs="Times New Roman"/>
          <w:sz w:val="24"/>
          <w:szCs w:val="24"/>
          <w:lang w:bidi="ar-SA"/>
        </w:rPr>
        <w:tab/>
      </w:r>
    </w:p>
    <w:p w:rsidR="00DB5552" w:rsidRPr="000319A4" w:rsidRDefault="00DB5552" w:rsidP="00DB5552">
      <w:pPr>
        <w:spacing w:after="0" w:line="240" w:lineRule="auto"/>
        <w:jc w:val="both"/>
        <w:rPr>
          <w:rFonts w:ascii="Times New Roman" w:eastAsia="Times New Roman" w:hAnsi="Times New Roman" w:cs="Times New Roman"/>
          <w:b/>
          <w:bCs/>
          <w:sz w:val="24"/>
          <w:szCs w:val="24"/>
          <w:lang w:bidi="ar-SA"/>
        </w:rPr>
      </w:pPr>
      <w:r w:rsidRPr="000319A4">
        <w:rPr>
          <w:rFonts w:ascii="Times New Roman" w:eastAsia="Times New Roman" w:hAnsi="Times New Roman" w:cs="Times New Roman"/>
          <w:b/>
          <w:bCs/>
          <w:sz w:val="24"/>
          <w:szCs w:val="24"/>
          <w:lang w:bidi="ar-SA"/>
        </w:rPr>
        <w:t xml:space="preserve">Unit II </w:t>
      </w:r>
      <w:r w:rsidR="000319A4">
        <w:rPr>
          <w:rFonts w:ascii="Times New Roman" w:eastAsia="Times New Roman" w:hAnsi="Times New Roman" w:cs="Times New Roman"/>
          <w:b/>
          <w:bCs/>
          <w:sz w:val="24"/>
          <w:szCs w:val="24"/>
          <w:lang w:bidi="ar-SA"/>
        </w:rPr>
        <w:t xml:space="preserve"> </w:t>
      </w:r>
      <w:r w:rsidR="0063008A">
        <w:rPr>
          <w:rFonts w:ascii="Times New Roman" w:eastAsia="Times New Roman" w:hAnsi="Times New Roman" w:cs="Times New Roman"/>
          <w:b/>
          <w:bCs/>
          <w:sz w:val="24"/>
          <w:szCs w:val="24"/>
          <w:lang w:bidi="ar-SA"/>
        </w:rPr>
        <w:t xml:space="preserve">     </w:t>
      </w:r>
      <w:r w:rsidR="00946B5F">
        <w:rPr>
          <w:rFonts w:ascii="Times New Roman" w:eastAsia="Times New Roman" w:hAnsi="Times New Roman" w:cs="Times New Roman"/>
          <w:b/>
          <w:bCs/>
          <w:sz w:val="24"/>
          <w:szCs w:val="24"/>
          <w:lang w:bidi="ar-SA"/>
        </w:rPr>
        <w:tab/>
      </w:r>
      <w:r w:rsidRPr="000319A4">
        <w:rPr>
          <w:rFonts w:ascii="Times New Roman" w:eastAsia="Times New Roman" w:hAnsi="Times New Roman" w:cs="Times New Roman"/>
          <w:b/>
          <w:bCs/>
          <w:sz w:val="24"/>
          <w:szCs w:val="24"/>
          <w:lang w:bidi="ar-SA"/>
        </w:rPr>
        <w:t>CHEMICAL BONDING</w:t>
      </w:r>
    </w:p>
    <w:p w:rsidR="00214390" w:rsidRPr="000319A4" w:rsidRDefault="00214390" w:rsidP="00DB5552">
      <w:pPr>
        <w:spacing w:after="0" w:line="240" w:lineRule="auto"/>
        <w:jc w:val="both"/>
        <w:rPr>
          <w:rFonts w:ascii="Times New Roman" w:eastAsia="Times New Roman" w:hAnsi="Times New Roman" w:cs="Times New Roman"/>
          <w:b/>
          <w:bCs/>
          <w:sz w:val="24"/>
          <w:szCs w:val="24"/>
          <w:lang w:bidi="ar-SA"/>
        </w:rPr>
      </w:pPr>
    </w:p>
    <w:p w:rsidR="00DB5552" w:rsidRPr="000319A4" w:rsidRDefault="00DB5552" w:rsidP="000319A4">
      <w:pPr>
        <w:spacing w:after="0" w:line="240" w:lineRule="auto"/>
        <w:ind w:firstLine="720"/>
        <w:jc w:val="both"/>
        <w:rPr>
          <w:rFonts w:ascii="Times New Roman" w:eastAsia="Times New Roman" w:hAnsi="Times New Roman" w:cs="Times New Roman"/>
          <w:sz w:val="24"/>
          <w:szCs w:val="24"/>
          <w:lang w:bidi="ar-SA"/>
        </w:rPr>
      </w:pPr>
      <w:r w:rsidRPr="000319A4">
        <w:rPr>
          <w:rFonts w:ascii="Times New Roman" w:eastAsia="Times New Roman" w:hAnsi="Times New Roman" w:cs="Times New Roman"/>
          <w:sz w:val="24"/>
          <w:szCs w:val="24"/>
          <w:lang w:bidi="ar-SA"/>
        </w:rPr>
        <w:t xml:space="preserve">Ionic bond – covalent bond – coordinate Bond – polar covalent Bonds – Electronegativity – Electron affinity </w:t>
      </w:r>
      <w:r w:rsidR="00214390" w:rsidRPr="000319A4">
        <w:rPr>
          <w:rFonts w:ascii="Times New Roman" w:eastAsia="Times New Roman" w:hAnsi="Times New Roman" w:cs="Times New Roman"/>
          <w:sz w:val="24"/>
          <w:szCs w:val="24"/>
          <w:lang w:bidi="ar-SA"/>
        </w:rPr>
        <w:t xml:space="preserve">- </w:t>
      </w:r>
      <w:r w:rsidRPr="000319A4">
        <w:rPr>
          <w:rFonts w:ascii="Times New Roman" w:eastAsia="Times New Roman" w:hAnsi="Times New Roman" w:cs="Times New Roman"/>
          <w:sz w:val="24"/>
          <w:szCs w:val="24"/>
          <w:lang w:bidi="ar-SA"/>
        </w:rPr>
        <w:t>localized and Delocalised Bonding – resonance effect</w:t>
      </w:r>
      <w:r w:rsidR="00214390" w:rsidRPr="000319A4">
        <w:rPr>
          <w:rFonts w:ascii="Times New Roman" w:eastAsia="Times New Roman" w:hAnsi="Times New Roman" w:cs="Times New Roman"/>
          <w:sz w:val="24"/>
          <w:szCs w:val="24"/>
          <w:lang w:bidi="ar-SA"/>
        </w:rPr>
        <w:t xml:space="preserve"> – Inter Molecular forces -</w:t>
      </w:r>
      <w:r w:rsidRPr="000319A4">
        <w:rPr>
          <w:rFonts w:ascii="Times New Roman" w:eastAsia="Times New Roman" w:hAnsi="Times New Roman" w:cs="Times New Roman"/>
          <w:sz w:val="24"/>
          <w:szCs w:val="24"/>
          <w:lang w:bidi="ar-SA"/>
        </w:rPr>
        <w:t xml:space="preserve"> Intramolecular forces Vanderwaals and dipole forces.</w:t>
      </w:r>
    </w:p>
    <w:p w:rsidR="00DB5552" w:rsidRPr="000319A4" w:rsidRDefault="00DB5552" w:rsidP="00DB5552">
      <w:pPr>
        <w:spacing w:after="0" w:line="240" w:lineRule="auto"/>
        <w:jc w:val="both"/>
        <w:rPr>
          <w:rFonts w:ascii="Times New Roman" w:eastAsia="Times New Roman" w:hAnsi="Times New Roman" w:cs="Times New Roman"/>
          <w:b/>
          <w:bCs/>
          <w:sz w:val="24"/>
          <w:szCs w:val="24"/>
          <w:lang w:bidi="ar-SA"/>
        </w:rPr>
      </w:pPr>
    </w:p>
    <w:p w:rsidR="00DB5552" w:rsidRDefault="00DB5552" w:rsidP="00946B5F">
      <w:pPr>
        <w:spacing w:after="0" w:line="240" w:lineRule="auto"/>
        <w:ind w:left="720" w:firstLine="720"/>
        <w:jc w:val="both"/>
        <w:rPr>
          <w:rFonts w:ascii="Times New Roman" w:eastAsia="Times New Roman" w:hAnsi="Times New Roman" w:cs="Times New Roman"/>
          <w:b/>
          <w:bCs/>
          <w:sz w:val="24"/>
          <w:szCs w:val="24"/>
          <w:lang w:bidi="ar-SA"/>
        </w:rPr>
      </w:pPr>
      <w:r w:rsidRPr="000319A4">
        <w:rPr>
          <w:rFonts w:ascii="Times New Roman" w:eastAsia="Times New Roman" w:hAnsi="Times New Roman" w:cs="Times New Roman"/>
          <w:b/>
          <w:bCs/>
          <w:sz w:val="24"/>
          <w:szCs w:val="24"/>
          <w:lang w:bidi="ar-SA"/>
        </w:rPr>
        <w:t>ENERGETICS</w:t>
      </w:r>
    </w:p>
    <w:p w:rsidR="000319A4" w:rsidRPr="000319A4" w:rsidRDefault="000319A4" w:rsidP="00DB5552">
      <w:pPr>
        <w:spacing w:after="0" w:line="240" w:lineRule="auto"/>
        <w:jc w:val="both"/>
        <w:rPr>
          <w:rFonts w:ascii="Times New Roman" w:eastAsia="Times New Roman" w:hAnsi="Times New Roman" w:cs="Times New Roman"/>
          <w:b/>
          <w:bCs/>
          <w:sz w:val="24"/>
          <w:szCs w:val="24"/>
          <w:lang w:bidi="ar-SA"/>
        </w:rPr>
      </w:pPr>
    </w:p>
    <w:p w:rsidR="00DB5552" w:rsidRPr="000319A4" w:rsidRDefault="00DB5552" w:rsidP="000319A4">
      <w:pPr>
        <w:spacing w:after="0" w:line="240" w:lineRule="auto"/>
        <w:ind w:firstLine="720"/>
        <w:jc w:val="both"/>
        <w:rPr>
          <w:rFonts w:ascii="Times New Roman" w:eastAsia="Times New Roman" w:hAnsi="Times New Roman" w:cs="Times New Roman"/>
          <w:sz w:val="24"/>
          <w:szCs w:val="24"/>
          <w:lang w:bidi="ar-SA"/>
        </w:rPr>
      </w:pPr>
      <w:r w:rsidRPr="000319A4">
        <w:rPr>
          <w:rFonts w:ascii="Times New Roman" w:eastAsia="Times New Roman" w:hAnsi="Times New Roman" w:cs="Times New Roman"/>
          <w:sz w:val="24"/>
          <w:szCs w:val="24"/>
          <w:lang w:bidi="ar-SA"/>
        </w:rPr>
        <w:t>Exothermic and Endothermic reactions – Internal Energy – enthalpy of Reaction – Hess’ Laws of constant summation – measurement of thermal changes – Enthalpy of combustion and Enthalph of Formation - Entropy.</w:t>
      </w:r>
    </w:p>
    <w:p w:rsidR="00DB5552" w:rsidRPr="000319A4" w:rsidRDefault="00DB5552" w:rsidP="00DB5552">
      <w:pPr>
        <w:spacing w:after="0" w:line="240" w:lineRule="auto"/>
        <w:ind w:firstLine="720"/>
        <w:jc w:val="both"/>
        <w:rPr>
          <w:rFonts w:ascii="Times New Roman" w:eastAsia="Times New Roman" w:hAnsi="Times New Roman" w:cs="Times New Roman"/>
          <w:sz w:val="24"/>
          <w:szCs w:val="24"/>
          <w:lang w:bidi="ar-SA"/>
        </w:rPr>
      </w:pPr>
    </w:p>
    <w:p w:rsidR="00DB5552" w:rsidRDefault="00DB5552" w:rsidP="00DB5552">
      <w:pPr>
        <w:spacing w:after="0" w:line="240" w:lineRule="auto"/>
        <w:jc w:val="both"/>
        <w:rPr>
          <w:rFonts w:ascii="Times New Roman" w:eastAsia="Times New Roman" w:hAnsi="Times New Roman" w:cs="Times New Roman"/>
          <w:b/>
          <w:bCs/>
          <w:sz w:val="24"/>
          <w:szCs w:val="24"/>
          <w:lang w:bidi="ar-SA"/>
        </w:rPr>
      </w:pPr>
      <w:r w:rsidRPr="000319A4">
        <w:rPr>
          <w:rFonts w:ascii="Times New Roman" w:eastAsia="Times New Roman" w:hAnsi="Times New Roman" w:cs="Times New Roman"/>
          <w:b/>
          <w:bCs/>
          <w:sz w:val="24"/>
          <w:szCs w:val="24"/>
          <w:lang w:bidi="ar-SA"/>
        </w:rPr>
        <w:t>Unit III</w:t>
      </w:r>
      <w:r w:rsidR="000319A4">
        <w:rPr>
          <w:rFonts w:ascii="Times New Roman" w:eastAsia="Times New Roman" w:hAnsi="Times New Roman" w:cs="Times New Roman"/>
          <w:b/>
          <w:bCs/>
          <w:sz w:val="24"/>
          <w:szCs w:val="24"/>
          <w:lang w:bidi="ar-SA"/>
        </w:rPr>
        <w:t xml:space="preserve"> </w:t>
      </w:r>
      <w:r w:rsidR="0063008A">
        <w:rPr>
          <w:rFonts w:ascii="Times New Roman" w:eastAsia="Times New Roman" w:hAnsi="Times New Roman" w:cs="Times New Roman"/>
          <w:b/>
          <w:bCs/>
          <w:sz w:val="24"/>
          <w:szCs w:val="24"/>
          <w:lang w:bidi="ar-SA"/>
        </w:rPr>
        <w:t xml:space="preserve">     </w:t>
      </w:r>
      <w:r w:rsidR="000319A4">
        <w:rPr>
          <w:rFonts w:ascii="Times New Roman" w:eastAsia="Times New Roman" w:hAnsi="Times New Roman" w:cs="Times New Roman"/>
          <w:b/>
          <w:bCs/>
          <w:sz w:val="24"/>
          <w:szCs w:val="24"/>
          <w:lang w:bidi="ar-SA"/>
        </w:rPr>
        <w:t xml:space="preserve"> </w:t>
      </w:r>
      <w:r w:rsidRPr="000319A4">
        <w:rPr>
          <w:rFonts w:ascii="Times New Roman" w:eastAsia="Times New Roman" w:hAnsi="Times New Roman" w:cs="Times New Roman"/>
          <w:b/>
          <w:bCs/>
          <w:sz w:val="24"/>
          <w:szCs w:val="24"/>
          <w:lang w:bidi="ar-SA"/>
        </w:rPr>
        <w:t>SOLUTIONS</w:t>
      </w:r>
    </w:p>
    <w:p w:rsidR="000319A4" w:rsidRPr="000319A4" w:rsidRDefault="000319A4" w:rsidP="00DB5552">
      <w:pPr>
        <w:spacing w:after="0" w:line="240" w:lineRule="auto"/>
        <w:jc w:val="both"/>
        <w:rPr>
          <w:rFonts w:ascii="Times New Roman" w:eastAsia="Times New Roman" w:hAnsi="Times New Roman" w:cs="Times New Roman"/>
          <w:b/>
          <w:bCs/>
          <w:sz w:val="24"/>
          <w:szCs w:val="24"/>
          <w:lang w:bidi="ar-SA"/>
        </w:rPr>
      </w:pPr>
    </w:p>
    <w:p w:rsidR="00DB5552" w:rsidRPr="000319A4" w:rsidRDefault="00DB5552" w:rsidP="000319A4">
      <w:pPr>
        <w:spacing w:after="0" w:line="240" w:lineRule="auto"/>
        <w:ind w:firstLine="720"/>
        <w:jc w:val="both"/>
        <w:rPr>
          <w:rFonts w:ascii="Times New Roman" w:eastAsia="Times New Roman" w:hAnsi="Times New Roman" w:cs="Times New Roman"/>
          <w:sz w:val="24"/>
          <w:szCs w:val="24"/>
          <w:lang w:bidi="ar-SA"/>
        </w:rPr>
      </w:pPr>
      <w:r w:rsidRPr="000319A4">
        <w:rPr>
          <w:rFonts w:ascii="Times New Roman" w:eastAsia="Times New Roman" w:hAnsi="Times New Roman" w:cs="Times New Roman"/>
          <w:sz w:val="24"/>
          <w:szCs w:val="24"/>
          <w:lang w:bidi="ar-SA"/>
        </w:rPr>
        <w:t>Types of solutions – Raouetes law – ideal and non-ideal solutions – Methods for Expressing concentration of solutions – Weight Percentage – Molarity – Molarity</w:t>
      </w:r>
      <w:r w:rsidR="00214390" w:rsidRPr="000319A4">
        <w:rPr>
          <w:rFonts w:ascii="Times New Roman" w:eastAsia="Times New Roman" w:hAnsi="Times New Roman" w:cs="Times New Roman"/>
          <w:sz w:val="24"/>
          <w:szCs w:val="24"/>
          <w:lang w:bidi="ar-SA"/>
        </w:rPr>
        <w:t xml:space="preserve"> -</w:t>
      </w:r>
      <w:r w:rsidRPr="000319A4">
        <w:rPr>
          <w:rFonts w:ascii="Times New Roman" w:eastAsia="Times New Roman" w:hAnsi="Times New Roman" w:cs="Times New Roman"/>
          <w:sz w:val="24"/>
          <w:szCs w:val="24"/>
          <w:lang w:bidi="ar-SA"/>
        </w:rPr>
        <w:t xml:space="preserve"> mole fraction – Normality – ppm and ppb – Osmotic </w:t>
      </w:r>
      <w:r w:rsidR="00214390" w:rsidRPr="000319A4">
        <w:rPr>
          <w:rFonts w:ascii="Times New Roman" w:eastAsia="Times New Roman" w:hAnsi="Times New Roman" w:cs="Times New Roman"/>
          <w:sz w:val="24"/>
          <w:szCs w:val="24"/>
          <w:lang w:bidi="ar-SA"/>
        </w:rPr>
        <w:t>Pressure and its Applications.</w:t>
      </w:r>
    </w:p>
    <w:p w:rsidR="00DB5552" w:rsidRPr="000319A4" w:rsidRDefault="00DB5552" w:rsidP="00DB5552">
      <w:pPr>
        <w:spacing w:after="0" w:line="240" w:lineRule="auto"/>
        <w:jc w:val="both"/>
        <w:rPr>
          <w:rFonts w:ascii="Times New Roman" w:eastAsia="Times New Roman" w:hAnsi="Times New Roman" w:cs="Times New Roman"/>
          <w:sz w:val="24"/>
          <w:szCs w:val="24"/>
          <w:lang w:bidi="ar-SA"/>
        </w:rPr>
      </w:pPr>
    </w:p>
    <w:p w:rsidR="00DB5552" w:rsidRDefault="00DB5552" w:rsidP="00DB5552">
      <w:pPr>
        <w:spacing w:after="0" w:line="240" w:lineRule="auto"/>
        <w:jc w:val="both"/>
        <w:rPr>
          <w:rFonts w:ascii="Times New Roman" w:eastAsia="Times New Roman" w:hAnsi="Times New Roman" w:cs="Times New Roman"/>
          <w:b/>
          <w:bCs/>
          <w:sz w:val="24"/>
          <w:szCs w:val="24"/>
          <w:lang w:bidi="ar-SA"/>
        </w:rPr>
      </w:pPr>
      <w:r w:rsidRPr="000319A4">
        <w:rPr>
          <w:rFonts w:ascii="Times New Roman" w:eastAsia="Times New Roman" w:hAnsi="Times New Roman" w:cs="Times New Roman"/>
          <w:b/>
          <w:bCs/>
          <w:sz w:val="24"/>
          <w:szCs w:val="24"/>
          <w:lang w:bidi="ar-SA"/>
        </w:rPr>
        <w:t>Unit IV</w:t>
      </w:r>
      <w:r w:rsidR="000319A4">
        <w:rPr>
          <w:rFonts w:ascii="Times New Roman" w:eastAsia="Times New Roman" w:hAnsi="Times New Roman" w:cs="Times New Roman"/>
          <w:b/>
          <w:bCs/>
          <w:sz w:val="24"/>
          <w:szCs w:val="24"/>
          <w:lang w:bidi="ar-SA"/>
        </w:rPr>
        <w:t xml:space="preserve">  </w:t>
      </w:r>
      <w:r w:rsidR="0063008A">
        <w:rPr>
          <w:rFonts w:ascii="Times New Roman" w:eastAsia="Times New Roman" w:hAnsi="Times New Roman" w:cs="Times New Roman"/>
          <w:b/>
          <w:bCs/>
          <w:sz w:val="24"/>
          <w:szCs w:val="24"/>
          <w:lang w:bidi="ar-SA"/>
        </w:rPr>
        <w:t xml:space="preserve">     </w:t>
      </w:r>
      <w:r w:rsidRPr="000319A4">
        <w:rPr>
          <w:rFonts w:ascii="Times New Roman" w:eastAsia="Times New Roman" w:hAnsi="Times New Roman" w:cs="Times New Roman"/>
          <w:b/>
          <w:bCs/>
          <w:sz w:val="24"/>
          <w:szCs w:val="24"/>
          <w:lang w:bidi="ar-SA"/>
        </w:rPr>
        <w:t>COLLOIDAL STATE</w:t>
      </w:r>
    </w:p>
    <w:p w:rsidR="000319A4" w:rsidRPr="000319A4" w:rsidRDefault="000319A4" w:rsidP="00DB5552">
      <w:pPr>
        <w:spacing w:after="0" w:line="240" w:lineRule="auto"/>
        <w:jc w:val="both"/>
        <w:rPr>
          <w:rFonts w:ascii="Times New Roman" w:eastAsia="Times New Roman" w:hAnsi="Times New Roman" w:cs="Times New Roman"/>
          <w:b/>
          <w:bCs/>
          <w:sz w:val="24"/>
          <w:szCs w:val="24"/>
          <w:lang w:bidi="ar-SA"/>
        </w:rPr>
      </w:pPr>
    </w:p>
    <w:p w:rsidR="00DB5552" w:rsidRPr="000319A4" w:rsidRDefault="00DB5552" w:rsidP="000319A4">
      <w:pPr>
        <w:spacing w:after="0" w:line="240" w:lineRule="auto"/>
        <w:ind w:firstLine="720"/>
        <w:jc w:val="both"/>
        <w:rPr>
          <w:rFonts w:ascii="Times New Roman" w:eastAsia="Times New Roman" w:hAnsi="Times New Roman" w:cs="Times New Roman"/>
          <w:sz w:val="24"/>
          <w:szCs w:val="24"/>
          <w:lang w:bidi="ar-SA"/>
        </w:rPr>
      </w:pPr>
      <w:r w:rsidRPr="000319A4">
        <w:rPr>
          <w:rFonts w:ascii="Times New Roman" w:eastAsia="Times New Roman" w:hAnsi="Times New Roman" w:cs="Times New Roman"/>
          <w:sz w:val="24"/>
          <w:szCs w:val="24"/>
          <w:lang w:bidi="ar-SA"/>
        </w:rPr>
        <w:t xml:space="preserve">Classification of colloids – Preparation of colloids – </w:t>
      </w:r>
      <w:r w:rsidR="00214390" w:rsidRPr="000319A4">
        <w:rPr>
          <w:rFonts w:ascii="Times New Roman" w:eastAsia="Times New Roman" w:hAnsi="Times New Roman" w:cs="Times New Roman"/>
          <w:sz w:val="24"/>
          <w:szCs w:val="24"/>
          <w:lang w:bidi="ar-SA"/>
        </w:rPr>
        <w:t xml:space="preserve">Properties of colloids - </w:t>
      </w:r>
      <w:r w:rsidRPr="000319A4">
        <w:rPr>
          <w:rFonts w:ascii="Times New Roman" w:eastAsia="Times New Roman" w:hAnsi="Times New Roman" w:cs="Times New Roman"/>
          <w:sz w:val="24"/>
          <w:szCs w:val="24"/>
          <w:lang w:bidi="ar-SA"/>
        </w:rPr>
        <w:t>Dialysis – Electroosmosis – Electrophoresis stability of colloids – gold number – Application of colloids</w:t>
      </w:r>
      <w:r w:rsidR="00214390" w:rsidRPr="000319A4">
        <w:rPr>
          <w:rFonts w:ascii="Times New Roman" w:eastAsia="Times New Roman" w:hAnsi="Times New Roman" w:cs="Times New Roman"/>
          <w:sz w:val="24"/>
          <w:szCs w:val="24"/>
          <w:lang w:bidi="ar-SA"/>
        </w:rPr>
        <w:t>.</w:t>
      </w:r>
      <w:r w:rsidRPr="000319A4">
        <w:rPr>
          <w:rFonts w:ascii="Times New Roman" w:eastAsia="Times New Roman" w:hAnsi="Times New Roman" w:cs="Times New Roman"/>
          <w:sz w:val="24"/>
          <w:szCs w:val="24"/>
          <w:lang w:bidi="ar-SA"/>
        </w:rPr>
        <w:t xml:space="preserve"> </w:t>
      </w:r>
    </w:p>
    <w:p w:rsidR="00DB5552" w:rsidRPr="000319A4" w:rsidRDefault="00DB5552" w:rsidP="00DB5552">
      <w:pPr>
        <w:spacing w:after="0" w:line="240" w:lineRule="auto"/>
        <w:jc w:val="both"/>
        <w:rPr>
          <w:rFonts w:ascii="Times New Roman" w:eastAsia="Times New Roman" w:hAnsi="Times New Roman" w:cs="Times New Roman"/>
          <w:sz w:val="24"/>
          <w:szCs w:val="24"/>
          <w:lang w:bidi="ar-SA"/>
        </w:rPr>
      </w:pPr>
    </w:p>
    <w:p w:rsidR="00DB5552" w:rsidRDefault="00DB5552" w:rsidP="00DB5552">
      <w:pPr>
        <w:spacing w:after="0" w:line="240" w:lineRule="auto"/>
        <w:jc w:val="both"/>
        <w:rPr>
          <w:rFonts w:ascii="Times New Roman" w:eastAsia="Times New Roman" w:hAnsi="Times New Roman" w:cs="Times New Roman"/>
          <w:b/>
          <w:bCs/>
          <w:sz w:val="24"/>
          <w:szCs w:val="24"/>
          <w:lang w:bidi="ar-SA"/>
        </w:rPr>
      </w:pPr>
      <w:r w:rsidRPr="000319A4">
        <w:rPr>
          <w:rFonts w:ascii="Times New Roman" w:eastAsia="Times New Roman" w:hAnsi="Times New Roman" w:cs="Times New Roman"/>
          <w:b/>
          <w:bCs/>
          <w:sz w:val="24"/>
          <w:szCs w:val="24"/>
          <w:lang w:bidi="ar-SA"/>
        </w:rPr>
        <w:t>Unit V</w:t>
      </w:r>
      <w:r w:rsidR="000319A4">
        <w:rPr>
          <w:rFonts w:ascii="Times New Roman" w:eastAsia="Times New Roman" w:hAnsi="Times New Roman" w:cs="Times New Roman"/>
          <w:b/>
          <w:bCs/>
          <w:sz w:val="24"/>
          <w:szCs w:val="24"/>
          <w:lang w:bidi="ar-SA"/>
        </w:rPr>
        <w:t xml:space="preserve">  </w:t>
      </w:r>
      <w:r w:rsidR="0063008A">
        <w:rPr>
          <w:rFonts w:ascii="Times New Roman" w:eastAsia="Times New Roman" w:hAnsi="Times New Roman" w:cs="Times New Roman"/>
          <w:b/>
          <w:bCs/>
          <w:sz w:val="24"/>
          <w:szCs w:val="24"/>
          <w:lang w:bidi="ar-SA"/>
        </w:rPr>
        <w:t xml:space="preserve">      </w:t>
      </w:r>
      <w:r w:rsidRPr="000319A4">
        <w:rPr>
          <w:rFonts w:ascii="Times New Roman" w:eastAsia="Times New Roman" w:hAnsi="Times New Roman" w:cs="Times New Roman"/>
          <w:b/>
          <w:bCs/>
          <w:sz w:val="24"/>
          <w:szCs w:val="24"/>
          <w:lang w:bidi="ar-SA"/>
        </w:rPr>
        <w:t>SPECTROSCOPY AND ITS APPLICATIONS</w:t>
      </w:r>
    </w:p>
    <w:p w:rsidR="000319A4" w:rsidRPr="000319A4" w:rsidRDefault="000319A4" w:rsidP="00DB5552">
      <w:pPr>
        <w:spacing w:after="0" w:line="240" w:lineRule="auto"/>
        <w:jc w:val="both"/>
        <w:rPr>
          <w:rFonts w:ascii="Times New Roman" w:eastAsia="Times New Roman" w:hAnsi="Times New Roman" w:cs="Times New Roman"/>
          <w:sz w:val="24"/>
          <w:szCs w:val="24"/>
          <w:lang w:bidi="ar-SA"/>
        </w:rPr>
      </w:pPr>
    </w:p>
    <w:p w:rsidR="00DB5552" w:rsidRPr="000319A4" w:rsidRDefault="00DB5552" w:rsidP="000319A4">
      <w:pPr>
        <w:spacing w:after="0" w:line="240" w:lineRule="auto"/>
        <w:ind w:firstLine="720"/>
        <w:jc w:val="both"/>
        <w:rPr>
          <w:rFonts w:ascii="Times New Roman" w:eastAsia="Times New Roman" w:hAnsi="Times New Roman" w:cs="Times New Roman"/>
          <w:sz w:val="24"/>
          <w:szCs w:val="24"/>
          <w:lang w:bidi="ar-SA"/>
        </w:rPr>
      </w:pPr>
      <w:r w:rsidRPr="000319A4">
        <w:rPr>
          <w:rFonts w:ascii="Times New Roman" w:eastAsia="Times New Roman" w:hAnsi="Times New Roman" w:cs="Times New Roman"/>
          <w:sz w:val="24"/>
          <w:szCs w:val="24"/>
          <w:lang w:bidi="ar-SA"/>
        </w:rPr>
        <w:t xml:space="preserve">Basic principle of UV, IR and </w:t>
      </w:r>
      <w:r w:rsidRPr="000319A4">
        <w:rPr>
          <w:rFonts w:ascii="Times New Roman" w:eastAsia="Times New Roman" w:hAnsi="Times New Roman" w:cs="Times New Roman"/>
          <w:sz w:val="24"/>
          <w:szCs w:val="24"/>
          <w:vertAlign w:val="superscript"/>
          <w:lang w:bidi="ar-SA"/>
        </w:rPr>
        <w:t>1</w:t>
      </w:r>
      <w:r w:rsidRPr="000319A4">
        <w:rPr>
          <w:rFonts w:ascii="Times New Roman" w:eastAsia="Times New Roman" w:hAnsi="Times New Roman" w:cs="Times New Roman"/>
          <w:sz w:val="24"/>
          <w:szCs w:val="24"/>
          <w:lang w:bidi="ar-SA"/>
        </w:rPr>
        <w:t xml:space="preserve">H NMR spectroscopy – application of UV, IR and </w:t>
      </w:r>
      <w:r w:rsidRPr="000319A4">
        <w:rPr>
          <w:rFonts w:ascii="Times New Roman" w:eastAsia="Times New Roman" w:hAnsi="Times New Roman" w:cs="Times New Roman"/>
          <w:sz w:val="24"/>
          <w:szCs w:val="24"/>
          <w:vertAlign w:val="superscript"/>
          <w:lang w:bidi="ar-SA"/>
        </w:rPr>
        <w:t>1</w:t>
      </w:r>
      <w:r w:rsidRPr="000319A4">
        <w:rPr>
          <w:rFonts w:ascii="Times New Roman" w:eastAsia="Times New Roman" w:hAnsi="Times New Roman" w:cs="Times New Roman"/>
          <w:sz w:val="24"/>
          <w:szCs w:val="24"/>
          <w:lang w:bidi="ar-SA"/>
        </w:rPr>
        <w:t>H NMR techniques in the identification of simple organic molecules (ethanol and dimethyl ether, acetaldehyde and Acetone, Ethylene and acetylene, cis-2-butene and trans – 2-butane; methylamine, dimethylamine and trimethylamine only).</w:t>
      </w:r>
    </w:p>
    <w:p w:rsidR="000319A4" w:rsidRDefault="000319A4" w:rsidP="00251450">
      <w:pPr>
        <w:spacing w:line="240" w:lineRule="auto"/>
        <w:jc w:val="both"/>
        <w:rPr>
          <w:rFonts w:ascii="Times New Roman" w:hAnsi="Times New Roman" w:cs="Times New Roman"/>
          <w:b/>
          <w:sz w:val="24"/>
          <w:szCs w:val="24"/>
        </w:rPr>
      </w:pPr>
    </w:p>
    <w:p w:rsidR="0097541A" w:rsidRPr="000319A4" w:rsidRDefault="0063008A" w:rsidP="00251450">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Books for Reference:</w:t>
      </w:r>
    </w:p>
    <w:p w:rsidR="0097541A" w:rsidRPr="004643E8" w:rsidRDefault="0097541A" w:rsidP="004643E8">
      <w:pPr>
        <w:pStyle w:val="ListParagraph"/>
        <w:numPr>
          <w:ilvl w:val="0"/>
          <w:numId w:val="16"/>
        </w:numPr>
        <w:tabs>
          <w:tab w:val="left" w:pos="284"/>
        </w:tabs>
        <w:spacing w:after="0" w:line="240" w:lineRule="auto"/>
        <w:rPr>
          <w:rFonts w:ascii="Times New Roman" w:hAnsi="Times New Roman" w:cs="Times New Roman"/>
          <w:sz w:val="24"/>
          <w:szCs w:val="24"/>
        </w:rPr>
      </w:pPr>
      <w:r w:rsidRPr="004643E8">
        <w:rPr>
          <w:rFonts w:ascii="Times New Roman" w:hAnsi="Times New Roman" w:cs="Times New Roman"/>
          <w:sz w:val="24"/>
          <w:szCs w:val="24"/>
        </w:rPr>
        <w:t>Harpers Illustrated Biochemistry (2006) by R.K. Murray, D.K. Granner and V.M Rodwell,The McGraw-Hill companies, Inc.</w:t>
      </w:r>
    </w:p>
    <w:p w:rsidR="00251450" w:rsidRPr="004643E8" w:rsidRDefault="0097541A" w:rsidP="004643E8">
      <w:pPr>
        <w:pStyle w:val="ListParagraph"/>
        <w:numPr>
          <w:ilvl w:val="0"/>
          <w:numId w:val="16"/>
        </w:numPr>
        <w:tabs>
          <w:tab w:val="left" w:pos="284"/>
        </w:tabs>
        <w:spacing w:after="0" w:line="240" w:lineRule="auto"/>
        <w:rPr>
          <w:rFonts w:ascii="Times New Roman" w:hAnsi="Times New Roman" w:cs="Times New Roman"/>
          <w:sz w:val="24"/>
          <w:szCs w:val="24"/>
        </w:rPr>
      </w:pPr>
      <w:r w:rsidRPr="004643E8">
        <w:rPr>
          <w:rFonts w:ascii="Times New Roman" w:hAnsi="Times New Roman" w:cs="Times New Roman"/>
          <w:sz w:val="24"/>
          <w:szCs w:val="24"/>
        </w:rPr>
        <w:t xml:space="preserve">Textbook of Biochemistry with Clinical Correlations </w:t>
      </w:r>
      <w:r w:rsidR="008B38DF" w:rsidRPr="004643E8">
        <w:rPr>
          <w:rFonts w:ascii="Times New Roman" w:hAnsi="Times New Roman" w:cs="Times New Roman"/>
          <w:sz w:val="24"/>
          <w:szCs w:val="24"/>
        </w:rPr>
        <w:t>(2006) byThomas M. Devlin, John</w:t>
      </w:r>
      <w:r w:rsidRPr="004643E8">
        <w:rPr>
          <w:rFonts w:ascii="Times New Roman" w:hAnsi="Times New Roman" w:cs="Times New Roman"/>
          <w:sz w:val="24"/>
          <w:szCs w:val="24"/>
        </w:rPr>
        <w:t xml:space="preserve"> </w:t>
      </w:r>
    </w:p>
    <w:p w:rsidR="0097541A" w:rsidRPr="004643E8" w:rsidRDefault="008B38DF" w:rsidP="004643E8">
      <w:pPr>
        <w:pStyle w:val="ListParagraph"/>
        <w:tabs>
          <w:tab w:val="left" w:pos="284"/>
        </w:tabs>
        <w:spacing w:after="0" w:line="240" w:lineRule="auto"/>
        <w:rPr>
          <w:rFonts w:ascii="Times New Roman" w:hAnsi="Times New Roman" w:cs="Times New Roman"/>
          <w:sz w:val="24"/>
          <w:szCs w:val="24"/>
        </w:rPr>
      </w:pPr>
      <w:r w:rsidRPr="004643E8">
        <w:rPr>
          <w:rFonts w:ascii="Times New Roman" w:hAnsi="Times New Roman" w:cs="Times New Roman"/>
          <w:sz w:val="24"/>
          <w:szCs w:val="24"/>
        </w:rPr>
        <w:t>w</w:t>
      </w:r>
      <w:r w:rsidR="0097541A" w:rsidRPr="004643E8">
        <w:rPr>
          <w:rFonts w:ascii="Times New Roman" w:hAnsi="Times New Roman" w:cs="Times New Roman"/>
          <w:sz w:val="24"/>
          <w:szCs w:val="24"/>
        </w:rPr>
        <w:t xml:space="preserve">iley </w:t>
      </w:r>
      <w:r w:rsidRPr="004643E8">
        <w:rPr>
          <w:rFonts w:ascii="Times New Roman" w:hAnsi="Times New Roman" w:cs="Times New Roman"/>
          <w:sz w:val="24"/>
          <w:szCs w:val="24"/>
        </w:rPr>
        <w:t xml:space="preserve">  </w:t>
      </w:r>
      <w:r w:rsidR="0097541A" w:rsidRPr="004643E8">
        <w:rPr>
          <w:rFonts w:ascii="Times New Roman" w:hAnsi="Times New Roman" w:cs="Times New Roman"/>
          <w:sz w:val="24"/>
          <w:szCs w:val="24"/>
        </w:rPr>
        <w:t>&amp; Sons Inc., Publications</w:t>
      </w:r>
    </w:p>
    <w:p w:rsidR="0097541A" w:rsidRPr="004643E8" w:rsidRDefault="0097541A" w:rsidP="004643E8">
      <w:pPr>
        <w:pStyle w:val="ListParagraph"/>
        <w:numPr>
          <w:ilvl w:val="0"/>
          <w:numId w:val="16"/>
        </w:numPr>
        <w:spacing w:after="0" w:line="240" w:lineRule="auto"/>
        <w:rPr>
          <w:rFonts w:ascii="Times New Roman" w:hAnsi="Times New Roman" w:cs="Times New Roman"/>
          <w:sz w:val="24"/>
          <w:szCs w:val="24"/>
        </w:rPr>
      </w:pPr>
      <w:r w:rsidRPr="004643E8">
        <w:rPr>
          <w:rFonts w:ascii="Times New Roman" w:hAnsi="Times New Roman" w:cs="Times New Roman"/>
          <w:sz w:val="24"/>
          <w:szCs w:val="24"/>
        </w:rPr>
        <w:t>Lehninger Principles of Biochemistry (2006) by D.L. Nelson and M.M. Cox, Macmillan worth Publishers.</w:t>
      </w:r>
    </w:p>
    <w:p w:rsidR="0097541A" w:rsidRPr="004643E8" w:rsidRDefault="0097541A" w:rsidP="004643E8">
      <w:pPr>
        <w:pStyle w:val="ListParagraph"/>
        <w:numPr>
          <w:ilvl w:val="0"/>
          <w:numId w:val="16"/>
        </w:numPr>
        <w:spacing w:after="0" w:line="240" w:lineRule="auto"/>
        <w:rPr>
          <w:rFonts w:ascii="Times New Roman" w:hAnsi="Times New Roman" w:cs="Times New Roman"/>
          <w:sz w:val="24"/>
          <w:szCs w:val="24"/>
        </w:rPr>
      </w:pPr>
      <w:r w:rsidRPr="004643E8">
        <w:rPr>
          <w:rFonts w:ascii="Times New Roman" w:hAnsi="Times New Roman" w:cs="Times New Roman"/>
          <w:sz w:val="24"/>
          <w:szCs w:val="24"/>
        </w:rPr>
        <w:t>Biochemistry (2004) by Donald Voet and Judith G. Voet, John Wiley and Sons, USA</w:t>
      </w:r>
    </w:p>
    <w:p w:rsidR="0097541A" w:rsidRPr="004643E8" w:rsidRDefault="0097541A" w:rsidP="004643E8">
      <w:pPr>
        <w:pStyle w:val="ListParagraph"/>
        <w:numPr>
          <w:ilvl w:val="0"/>
          <w:numId w:val="16"/>
        </w:numPr>
        <w:spacing w:after="0" w:line="240" w:lineRule="auto"/>
        <w:rPr>
          <w:rFonts w:ascii="Times New Roman" w:hAnsi="Times New Roman" w:cs="Times New Roman"/>
          <w:sz w:val="24"/>
          <w:szCs w:val="24"/>
        </w:rPr>
      </w:pPr>
      <w:r w:rsidRPr="004643E8">
        <w:rPr>
          <w:rFonts w:ascii="Times New Roman" w:hAnsi="Times New Roman" w:cs="Times New Roman"/>
          <w:sz w:val="24"/>
          <w:szCs w:val="24"/>
        </w:rPr>
        <w:t>Biochemistry (2007) by Jeremy M.Berg, John L. Tymoczke and Lubert Stryer, W.H. Freeman and Company, USA.</w:t>
      </w:r>
    </w:p>
    <w:p w:rsidR="0097541A" w:rsidRPr="004643E8" w:rsidRDefault="0097541A" w:rsidP="004643E8">
      <w:pPr>
        <w:pStyle w:val="ListParagraph"/>
        <w:numPr>
          <w:ilvl w:val="0"/>
          <w:numId w:val="16"/>
        </w:numPr>
        <w:spacing w:after="0" w:line="240" w:lineRule="auto"/>
        <w:rPr>
          <w:rFonts w:ascii="Times New Roman" w:hAnsi="Times New Roman" w:cs="Times New Roman"/>
          <w:sz w:val="24"/>
          <w:szCs w:val="24"/>
        </w:rPr>
      </w:pPr>
      <w:r w:rsidRPr="004643E8">
        <w:rPr>
          <w:rFonts w:ascii="Times New Roman" w:hAnsi="Times New Roman" w:cs="Times New Roman"/>
          <w:sz w:val="24"/>
          <w:szCs w:val="24"/>
        </w:rPr>
        <w:t>Enzymes- Biochemistry, Biotechnology and Clinical Chemistry (2004) by Trevor Palmer. Affiliated Fast- West Press Pvt Ltd, India.</w:t>
      </w:r>
    </w:p>
    <w:p w:rsidR="00251450" w:rsidRPr="004643E8" w:rsidRDefault="0097541A" w:rsidP="004643E8">
      <w:pPr>
        <w:pStyle w:val="ListParagraph"/>
        <w:numPr>
          <w:ilvl w:val="0"/>
          <w:numId w:val="16"/>
        </w:numPr>
        <w:spacing w:after="0" w:line="240" w:lineRule="auto"/>
        <w:rPr>
          <w:rFonts w:ascii="Times New Roman" w:hAnsi="Times New Roman" w:cs="Times New Roman"/>
          <w:sz w:val="24"/>
          <w:szCs w:val="24"/>
        </w:rPr>
      </w:pPr>
      <w:r w:rsidRPr="004643E8">
        <w:rPr>
          <w:rFonts w:ascii="Times New Roman" w:hAnsi="Times New Roman" w:cs="Times New Roman"/>
          <w:sz w:val="24"/>
          <w:szCs w:val="24"/>
        </w:rPr>
        <w:t xml:space="preserve">Modern experimental biochemistry, 3rd edition (2004). Rodney Boyer, Benjamin and </w:t>
      </w:r>
    </w:p>
    <w:p w:rsidR="0097541A" w:rsidRPr="004643E8" w:rsidRDefault="0097541A" w:rsidP="004643E8">
      <w:pPr>
        <w:pStyle w:val="ListParagraph"/>
        <w:spacing w:after="0" w:line="240" w:lineRule="auto"/>
        <w:rPr>
          <w:rFonts w:ascii="Times New Roman" w:hAnsi="Times New Roman" w:cs="Times New Roman"/>
          <w:sz w:val="24"/>
          <w:szCs w:val="24"/>
        </w:rPr>
      </w:pPr>
      <w:r w:rsidRPr="004643E8">
        <w:rPr>
          <w:rFonts w:ascii="Times New Roman" w:hAnsi="Times New Roman" w:cs="Times New Roman"/>
          <w:sz w:val="24"/>
          <w:szCs w:val="24"/>
        </w:rPr>
        <w:t>Cummings, New York.</w:t>
      </w:r>
    </w:p>
    <w:p w:rsidR="00251450" w:rsidRPr="004643E8" w:rsidRDefault="0097541A" w:rsidP="004643E8">
      <w:pPr>
        <w:pStyle w:val="ListParagraph"/>
        <w:numPr>
          <w:ilvl w:val="0"/>
          <w:numId w:val="16"/>
        </w:numPr>
        <w:spacing w:after="0" w:line="240" w:lineRule="auto"/>
        <w:rPr>
          <w:rFonts w:ascii="Times New Roman" w:hAnsi="Times New Roman" w:cs="Times New Roman"/>
          <w:sz w:val="24"/>
          <w:szCs w:val="24"/>
        </w:rPr>
      </w:pPr>
      <w:r w:rsidRPr="004643E8">
        <w:rPr>
          <w:rFonts w:ascii="Times New Roman" w:hAnsi="Times New Roman" w:cs="Times New Roman"/>
          <w:sz w:val="24"/>
          <w:szCs w:val="24"/>
        </w:rPr>
        <w:t xml:space="preserve">Fundamental of Enzymology 3rd ed. (2003). Nicholas C. Price, Lewis Stevens, Oxford </w:t>
      </w:r>
      <w:r w:rsidR="00251450" w:rsidRPr="004643E8">
        <w:rPr>
          <w:rFonts w:ascii="Times New Roman" w:hAnsi="Times New Roman" w:cs="Times New Roman"/>
          <w:sz w:val="24"/>
          <w:szCs w:val="24"/>
        </w:rPr>
        <w:t xml:space="preserve"> </w:t>
      </w:r>
    </w:p>
    <w:p w:rsidR="0097541A" w:rsidRPr="004643E8" w:rsidRDefault="0097541A" w:rsidP="004643E8">
      <w:pPr>
        <w:pStyle w:val="ListParagraph"/>
        <w:spacing w:after="0" w:line="240" w:lineRule="auto"/>
        <w:rPr>
          <w:rFonts w:ascii="Times New Roman" w:hAnsi="Times New Roman" w:cs="Times New Roman"/>
          <w:sz w:val="24"/>
          <w:szCs w:val="24"/>
        </w:rPr>
      </w:pPr>
      <w:r w:rsidRPr="004643E8">
        <w:rPr>
          <w:rFonts w:ascii="Times New Roman" w:hAnsi="Times New Roman" w:cs="Times New Roman"/>
          <w:sz w:val="24"/>
          <w:szCs w:val="24"/>
        </w:rPr>
        <w:t>university Press, Oxford.</w:t>
      </w:r>
    </w:p>
    <w:p w:rsidR="00251450" w:rsidRPr="004643E8" w:rsidRDefault="0097541A" w:rsidP="004643E8">
      <w:pPr>
        <w:pStyle w:val="ListParagraph"/>
        <w:numPr>
          <w:ilvl w:val="0"/>
          <w:numId w:val="16"/>
        </w:numPr>
        <w:spacing w:after="0" w:line="240" w:lineRule="auto"/>
        <w:rPr>
          <w:rFonts w:ascii="Times New Roman" w:hAnsi="Times New Roman" w:cs="Times New Roman"/>
          <w:sz w:val="24"/>
          <w:szCs w:val="24"/>
        </w:rPr>
      </w:pPr>
      <w:r w:rsidRPr="004643E8">
        <w:rPr>
          <w:rFonts w:ascii="Times New Roman" w:hAnsi="Times New Roman" w:cs="Times New Roman"/>
          <w:sz w:val="24"/>
          <w:szCs w:val="24"/>
        </w:rPr>
        <w:t>Enzymes: A practical introduction to structure, mechanism and data analysis 2nd edition</w:t>
      </w:r>
    </w:p>
    <w:p w:rsidR="0097541A" w:rsidRPr="004643E8" w:rsidRDefault="0097541A" w:rsidP="004643E8">
      <w:pPr>
        <w:pStyle w:val="ListParagraph"/>
        <w:spacing w:after="0" w:line="240" w:lineRule="auto"/>
        <w:rPr>
          <w:rFonts w:ascii="Times New Roman" w:hAnsi="Times New Roman" w:cs="Times New Roman"/>
          <w:sz w:val="24"/>
          <w:szCs w:val="24"/>
        </w:rPr>
      </w:pPr>
      <w:r w:rsidRPr="004643E8">
        <w:rPr>
          <w:rFonts w:ascii="Times New Roman" w:hAnsi="Times New Roman" w:cs="Times New Roman"/>
          <w:sz w:val="24"/>
          <w:szCs w:val="24"/>
        </w:rPr>
        <w:t>(2000). Robert A. Copeland</w:t>
      </w:r>
      <w:r w:rsidR="008B38DF" w:rsidRPr="004643E8">
        <w:rPr>
          <w:rFonts w:ascii="Times New Roman" w:hAnsi="Times New Roman" w:cs="Times New Roman"/>
          <w:sz w:val="24"/>
          <w:szCs w:val="24"/>
        </w:rPr>
        <w:t>, John Wiley and Sons, New York.</w:t>
      </w:r>
    </w:p>
    <w:p w:rsidR="00251450" w:rsidRPr="004643E8" w:rsidRDefault="007369EE" w:rsidP="004643E8">
      <w:pPr>
        <w:pStyle w:val="ListParagraph"/>
        <w:numPr>
          <w:ilvl w:val="0"/>
          <w:numId w:val="16"/>
        </w:numPr>
        <w:spacing w:after="0" w:line="240" w:lineRule="auto"/>
        <w:jc w:val="both"/>
        <w:rPr>
          <w:rFonts w:ascii="Times New Roman" w:hAnsi="Times New Roman" w:cs="Times New Roman"/>
          <w:sz w:val="24"/>
          <w:szCs w:val="24"/>
        </w:rPr>
      </w:pPr>
      <w:r w:rsidRPr="004643E8">
        <w:rPr>
          <w:rFonts w:ascii="Times New Roman" w:hAnsi="Times New Roman" w:cs="Times New Roman"/>
          <w:sz w:val="24"/>
          <w:szCs w:val="24"/>
        </w:rPr>
        <w:t>Essential of Physical Chemistry, Arun Bahl, B S Bahl &amp; G D Tuli, S. Chand Publishing</w:t>
      </w:r>
    </w:p>
    <w:p w:rsidR="007369EE" w:rsidRPr="004643E8" w:rsidRDefault="007369EE" w:rsidP="004643E8">
      <w:pPr>
        <w:pStyle w:val="ListParagraph"/>
        <w:spacing w:after="0" w:line="240" w:lineRule="auto"/>
        <w:jc w:val="both"/>
        <w:rPr>
          <w:rFonts w:ascii="Times New Roman" w:hAnsi="Times New Roman" w:cs="Times New Roman"/>
          <w:sz w:val="24"/>
          <w:szCs w:val="24"/>
        </w:rPr>
      </w:pPr>
      <w:r w:rsidRPr="004643E8">
        <w:rPr>
          <w:rFonts w:ascii="Times New Roman" w:hAnsi="Times New Roman" w:cs="Times New Roman"/>
          <w:sz w:val="24"/>
          <w:szCs w:val="24"/>
        </w:rPr>
        <w:t>Company, 2012.</w:t>
      </w:r>
    </w:p>
    <w:p w:rsidR="00A76FD3" w:rsidRPr="004643E8" w:rsidRDefault="007369EE" w:rsidP="004643E8">
      <w:pPr>
        <w:pStyle w:val="ListParagraph"/>
        <w:numPr>
          <w:ilvl w:val="0"/>
          <w:numId w:val="16"/>
        </w:numPr>
        <w:spacing w:after="0" w:line="240" w:lineRule="auto"/>
        <w:jc w:val="both"/>
        <w:rPr>
          <w:rFonts w:ascii="Times New Roman" w:hAnsi="Times New Roman" w:cs="Times New Roman"/>
          <w:sz w:val="24"/>
          <w:szCs w:val="24"/>
        </w:rPr>
      </w:pPr>
      <w:r w:rsidRPr="004643E8">
        <w:rPr>
          <w:rFonts w:ascii="Times New Roman" w:hAnsi="Times New Roman" w:cs="Times New Roman"/>
          <w:sz w:val="24"/>
          <w:szCs w:val="24"/>
        </w:rPr>
        <w:t>Advanced Organic Chemistry, Arun Bahl &amp; B S Bahl, S. Chand Publishing Company, 2000.</w:t>
      </w:r>
    </w:p>
    <w:p w:rsidR="00251450" w:rsidRPr="004643E8" w:rsidRDefault="007369EE" w:rsidP="004643E8">
      <w:pPr>
        <w:pStyle w:val="ListParagraph"/>
        <w:numPr>
          <w:ilvl w:val="0"/>
          <w:numId w:val="16"/>
        </w:numPr>
        <w:spacing w:after="0" w:line="240" w:lineRule="auto"/>
        <w:jc w:val="both"/>
        <w:rPr>
          <w:rFonts w:ascii="Times New Roman" w:hAnsi="Times New Roman" w:cs="Times New Roman"/>
          <w:sz w:val="24"/>
          <w:szCs w:val="24"/>
        </w:rPr>
      </w:pPr>
      <w:r w:rsidRPr="004643E8">
        <w:rPr>
          <w:rFonts w:ascii="Times New Roman" w:hAnsi="Times New Roman" w:cs="Times New Roman"/>
          <w:sz w:val="24"/>
          <w:szCs w:val="24"/>
        </w:rPr>
        <w:t xml:space="preserve">Principles of Physical Chemistry, B.R. Puri, L.R. Sharma and M.S. Pathania; </w:t>
      </w:r>
      <w:r w:rsidR="00AF4BAE" w:rsidRPr="004643E8">
        <w:rPr>
          <w:rFonts w:ascii="Times New Roman" w:hAnsi="Times New Roman" w:cs="Times New Roman"/>
          <w:sz w:val="24"/>
          <w:szCs w:val="24"/>
        </w:rPr>
        <w:t>Vishal</w:t>
      </w:r>
      <w:r w:rsidR="00251450" w:rsidRPr="004643E8">
        <w:rPr>
          <w:rFonts w:ascii="Times New Roman" w:hAnsi="Times New Roman" w:cs="Times New Roman"/>
          <w:sz w:val="24"/>
          <w:szCs w:val="24"/>
        </w:rPr>
        <w:t xml:space="preserve"> </w:t>
      </w:r>
      <w:r w:rsidR="00AF4BAE" w:rsidRPr="004643E8">
        <w:rPr>
          <w:rFonts w:ascii="Times New Roman" w:hAnsi="Times New Roman" w:cs="Times New Roman"/>
          <w:sz w:val="24"/>
          <w:szCs w:val="24"/>
        </w:rPr>
        <w:t xml:space="preserve"> </w:t>
      </w:r>
      <w:r w:rsidR="00251450" w:rsidRPr="004643E8">
        <w:rPr>
          <w:rFonts w:ascii="Times New Roman" w:hAnsi="Times New Roman" w:cs="Times New Roman"/>
          <w:sz w:val="24"/>
          <w:szCs w:val="24"/>
        </w:rPr>
        <w:t xml:space="preserve"> </w:t>
      </w:r>
    </w:p>
    <w:p w:rsidR="007369EE" w:rsidRPr="004643E8" w:rsidRDefault="00AF4BAE" w:rsidP="004643E8">
      <w:pPr>
        <w:pStyle w:val="ListParagraph"/>
        <w:spacing w:after="0" w:line="240" w:lineRule="auto"/>
        <w:jc w:val="both"/>
        <w:rPr>
          <w:rFonts w:ascii="Times New Roman" w:hAnsi="Times New Roman" w:cs="Times New Roman"/>
          <w:sz w:val="24"/>
          <w:szCs w:val="24"/>
        </w:rPr>
      </w:pPr>
      <w:r w:rsidRPr="004643E8">
        <w:rPr>
          <w:rFonts w:ascii="Times New Roman" w:hAnsi="Times New Roman" w:cs="Times New Roman"/>
          <w:sz w:val="24"/>
          <w:szCs w:val="24"/>
        </w:rPr>
        <w:t xml:space="preserve">Publishing </w:t>
      </w:r>
      <w:r w:rsidR="007369EE" w:rsidRPr="004643E8">
        <w:rPr>
          <w:rFonts w:ascii="Times New Roman" w:hAnsi="Times New Roman" w:cs="Times New Roman"/>
          <w:sz w:val="24"/>
          <w:szCs w:val="24"/>
        </w:rPr>
        <w:t>Company, 2008.</w:t>
      </w:r>
    </w:p>
    <w:p w:rsidR="007369EE" w:rsidRPr="004643E8" w:rsidRDefault="007369EE" w:rsidP="004643E8">
      <w:pPr>
        <w:pStyle w:val="ListParagraph"/>
        <w:numPr>
          <w:ilvl w:val="0"/>
          <w:numId w:val="16"/>
        </w:numPr>
        <w:spacing w:after="0" w:line="240" w:lineRule="auto"/>
        <w:jc w:val="both"/>
        <w:rPr>
          <w:rFonts w:ascii="Times New Roman" w:hAnsi="Times New Roman" w:cs="Times New Roman"/>
          <w:sz w:val="24"/>
          <w:szCs w:val="24"/>
        </w:rPr>
      </w:pPr>
      <w:r w:rsidRPr="004643E8">
        <w:rPr>
          <w:rFonts w:ascii="Times New Roman" w:hAnsi="Times New Roman" w:cs="Times New Roman"/>
          <w:sz w:val="24"/>
          <w:szCs w:val="24"/>
        </w:rPr>
        <w:t>Textbook of Physical Chemistry, P.L. Sony, O.P.Dharmarha and U.N. Dash; Sultan Chand and Sons; (2006).</w:t>
      </w:r>
    </w:p>
    <w:p w:rsidR="007369EE" w:rsidRPr="004643E8" w:rsidRDefault="0022247D" w:rsidP="004643E8">
      <w:pPr>
        <w:pStyle w:val="ListParagraph"/>
        <w:numPr>
          <w:ilvl w:val="0"/>
          <w:numId w:val="16"/>
        </w:numPr>
        <w:spacing w:after="0" w:line="240" w:lineRule="auto"/>
        <w:jc w:val="both"/>
        <w:rPr>
          <w:rFonts w:ascii="Times New Roman" w:hAnsi="Times New Roman" w:cs="Times New Roman"/>
          <w:sz w:val="24"/>
          <w:szCs w:val="24"/>
        </w:rPr>
      </w:pPr>
      <w:r w:rsidRPr="004643E8">
        <w:rPr>
          <w:rFonts w:ascii="Times New Roman" w:hAnsi="Times New Roman" w:cs="Times New Roman"/>
          <w:sz w:val="24"/>
          <w:szCs w:val="24"/>
        </w:rPr>
        <w:t>Elementary Organic Spectroscopy, Y R Sharma, S. Chand Publishing, 1980.</w:t>
      </w:r>
    </w:p>
    <w:p w:rsidR="00EA2966" w:rsidRPr="000319A4" w:rsidRDefault="00EA2966" w:rsidP="00251450">
      <w:pPr>
        <w:spacing w:line="240" w:lineRule="auto"/>
        <w:jc w:val="both"/>
        <w:rPr>
          <w:rFonts w:ascii="Times New Roman" w:hAnsi="Times New Roman" w:cs="Times New Roman"/>
          <w:sz w:val="24"/>
          <w:szCs w:val="24"/>
        </w:rPr>
      </w:pPr>
    </w:p>
    <w:p w:rsidR="00EB37A3" w:rsidRPr="00715D08" w:rsidRDefault="00EB37A3" w:rsidP="00EB37A3">
      <w:pPr>
        <w:pStyle w:val="ListParagraph"/>
        <w:ind w:left="1353"/>
        <w:jc w:val="center"/>
      </w:pPr>
      <w:r w:rsidRPr="00715D08">
        <w:rPr>
          <w:rFonts w:ascii="Arial" w:hAnsi="Arial" w:cs="Arial"/>
        </w:rPr>
        <w:t>♣♣♣♣♣♣♣♣♣</w:t>
      </w:r>
    </w:p>
    <w:p w:rsidR="00EA2966" w:rsidRPr="00EB37A3" w:rsidRDefault="00EA2966" w:rsidP="00EB37A3">
      <w:pPr>
        <w:spacing w:line="240" w:lineRule="auto"/>
        <w:ind w:left="993"/>
        <w:jc w:val="both"/>
        <w:rPr>
          <w:rFonts w:ascii="Times New Roman" w:hAnsi="Times New Roman" w:cs="Times New Roman"/>
          <w:sz w:val="24"/>
          <w:szCs w:val="24"/>
        </w:rPr>
      </w:pPr>
    </w:p>
    <w:p w:rsidR="00EA2966" w:rsidRDefault="00EA2966" w:rsidP="00251450">
      <w:pPr>
        <w:spacing w:line="240" w:lineRule="auto"/>
        <w:jc w:val="both"/>
        <w:rPr>
          <w:rFonts w:ascii="Times New Roman" w:hAnsi="Times New Roman" w:cs="Times New Roman"/>
          <w:sz w:val="24"/>
          <w:szCs w:val="24"/>
        </w:rPr>
      </w:pPr>
    </w:p>
    <w:p w:rsidR="004643E8" w:rsidRDefault="004643E8" w:rsidP="00251450">
      <w:pPr>
        <w:spacing w:line="240" w:lineRule="auto"/>
        <w:jc w:val="both"/>
        <w:rPr>
          <w:rFonts w:ascii="Times New Roman" w:hAnsi="Times New Roman" w:cs="Times New Roman"/>
          <w:sz w:val="24"/>
          <w:szCs w:val="24"/>
        </w:rPr>
      </w:pPr>
    </w:p>
    <w:p w:rsidR="004643E8" w:rsidRDefault="004643E8" w:rsidP="00251450">
      <w:pPr>
        <w:spacing w:line="240" w:lineRule="auto"/>
        <w:jc w:val="both"/>
        <w:rPr>
          <w:rFonts w:ascii="Times New Roman" w:hAnsi="Times New Roman" w:cs="Times New Roman"/>
          <w:sz w:val="24"/>
          <w:szCs w:val="24"/>
        </w:rPr>
      </w:pPr>
    </w:p>
    <w:p w:rsidR="004643E8" w:rsidRDefault="004643E8" w:rsidP="00251450">
      <w:pPr>
        <w:spacing w:line="240" w:lineRule="auto"/>
        <w:jc w:val="both"/>
        <w:rPr>
          <w:rFonts w:ascii="Times New Roman" w:hAnsi="Times New Roman" w:cs="Times New Roman"/>
          <w:sz w:val="24"/>
          <w:szCs w:val="24"/>
        </w:rPr>
      </w:pPr>
    </w:p>
    <w:p w:rsidR="004643E8" w:rsidRDefault="004643E8" w:rsidP="00251450">
      <w:pPr>
        <w:spacing w:line="240" w:lineRule="auto"/>
        <w:jc w:val="both"/>
        <w:rPr>
          <w:rFonts w:ascii="Times New Roman" w:hAnsi="Times New Roman" w:cs="Times New Roman"/>
          <w:sz w:val="24"/>
          <w:szCs w:val="24"/>
        </w:rPr>
      </w:pPr>
    </w:p>
    <w:p w:rsidR="004643E8" w:rsidRDefault="004643E8" w:rsidP="00251450">
      <w:pPr>
        <w:spacing w:line="240" w:lineRule="auto"/>
        <w:jc w:val="both"/>
        <w:rPr>
          <w:rFonts w:ascii="Times New Roman" w:hAnsi="Times New Roman" w:cs="Times New Roman"/>
          <w:sz w:val="24"/>
          <w:szCs w:val="24"/>
        </w:rPr>
      </w:pPr>
    </w:p>
    <w:p w:rsidR="004643E8" w:rsidRDefault="004643E8" w:rsidP="00251450">
      <w:pPr>
        <w:spacing w:line="240" w:lineRule="auto"/>
        <w:jc w:val="both"/>
        <w:rPr>
          <w:rFonts w:ascii="Times New Roman" w:hAnsi="Times New Roman" w:cs="Times New Roman"/>
          <w:sz w:val="24"/>
          <w:szCs w:val="24"/>
        </w:rPr>
      </w:pPr>
    </w:p>
    <w:p w:rsidR="004643E8" w:rsidRPr="000319A4" w:rsidRDefault="004643E8" w:rsidP="00251450">
      <w:pPr>
        <w:spacing w:line="240" w:lineRule="auto"/>
        <w:jc w:val="both"/>
        <w:rPr>
          <w:rFonts w:ascii="Times New Roman" w:hAnsi="Times New Roman" w:cs="Times New Roman"/>
          <w:sz w:val="24"/>
          <w:szCs w:val="24"/>
        </w:rPr>
      </w:pPr>
    </w:p>
    <w:p w:rsidR="00EA2966" w:rsidRPr="000319A4" w:rsidRDefault="003244E8" w:rsidP="00EA2966">
      <w:pPr>
        <w:tabs>
          <w:tab w:val="left" w:pos="3528"/>
        </w:tabs>
        <w:spacing w:after="0" w:line="240" w:lineRule="auto"/>
        <w:jc w:val="center"/>
        <w:rPr>
          <w:rFonts w:ascii="Times New Roman" w:eastAsia="Times New Roman" w:hAnsi="Times New Roman" w:cs="Times New Roman"/>
          <w:b/>
          <w:bCs/>
          <w:sz w:val="24"/>
          <w:szCs w:val="24"/>
          <w:lang w:bidi="ar-SA"/>
        </w:rPr>
      </w:pPr>
      <w:r w:rsidRPr="000319A4">
        <w:rPr>
          <w:rFonts w:ascii="Times New Roman" w:eastAsia="Times New Roman" w:hAnsi="Times New Roman" w:cs="Times New Roman"/>
          <w:b/>
          <w:bCs/>
          <w:sz w:val="24"/>
          <w:szCs w:val="24"/>
          <w:lang w:bidi="ar-SA"/>
        </w:rPr>
        <w:lastRenderedPageBreak/>
        <w:t>1</w:t>
      </w:r>
      <w:r w:rsidR="00EA2966" w:rsidRPr="000319A4">
        <w:rPr>
          <w:rFonts w:ascii="Times New Roman" w:eastAsia="Times New Roman" w:hAnsi="Times New Roman" w:cs="Times New Roman"/>
          <w:b/>
          <w:bCs/>
          <w:sz w:val="24"/>
          <w:szCs w:val="24"/>
          <w:lang w:bidi="ar-SA"/>
        </w:rPr>
        <w:t xml:space="preserve"> YEAR – I/II SEMESTER</w:t>
      </w:r>
    </w:p>
    <w:p w:rsidR="00EA2966" w:rsidRPr="000319A4" w:rsidRDefault="00EA2966" w:rsidP="00EA2966">
      <w:pPr>
        <w:tabs>
          <w:tab w:val="left" w:pos="3528"/>
        </w:tabs>
        <w:spacing w:after="0" w:line="240" w:lineRule="auto"/>
        <w:jc w:val="center"/>
        <w:rPr>
          <w:rFonts w:ascii="Times New Roman" w:eastAsia="Times New Roman" w:hAnsi="Times New Roman" w:cs="Times New Roman"/>
          <w:b/>
          <w:bCs/>
          <w:sz w:val="24"/>
          <w:szCs w:val="24"/>
          <w:lang w:bidi="ar-SA"/>
        </w:rPr>
      </w:pPr>
      <w:r w:rsidRPr="000319A4">
        <w:rPr>
          <w:rFonts w:ascii="Times New Roman" w:eastAsia="Times New Roman" w:hAnsi="Times New Roman" w:cs="Times New Roman"/>
          <w:b/>
          <w:bCs/>
          <w:sz w:val="24"/>
          <w:szCs w:val="24"/>
          <w:lang w:bidi="ar-SA"/>
        </w:rPr>
        <w:t xml:space="preserve">COURSE CODE: </w:t>
      </w:r>
      <w:r w:rsidR="000319A4">
        <w:rPr>
          <w:rFonts w:ascii="Times New Roman" w:eastAsia="Times New Roman" w:hAnsi="Times New Roman" w:cs="Times New Roman"/>
          <w:b/>
          <w:bCs/>
          <w:sz w:val="24"/>
          <w:szCs w:val="24"/>
          <w:lang w:bidi="ar-SA"/>
        </w:rPr>
        <w:t>7</w:t>
      </w:r>
      <w:r w:rsidRPr="000319A4">
        <w:rPr>
          <w:rFonts w:ascii="Times New Roman" w:eastAsia="Times New Roman" w:hAnsi="Times New Roman" w:cs="Times New Roman"/>
          <w:b/>
          <w:bCs/>
          <w:sz w:val="24"/>
          <w:szCs w:val="24"/>
          <w:lang w:bidi="ar-SA"/>
        </w:rPr>
        <w:t>BBCAP1</w:t>
      </w:r>
    </w:p>
    <w:p w:rsidR="00EA2966" w:rsidRPr="000319A4" w:rsidRDefault="00EA2966" w:rsidP="00EA2966">
      <w:pPr>
        <w:tabs>
          <w:tab w:val="left" w:pos="3528"/>
        </w:tabs>
        <w:spacing w:after="0" w:line="240" w:lineRule="auto"/>
        <w:jc w:val="center"/>
        <w:rPr>
          <w:rFonts w:ascii="Times New Roman" w:eastAsia="Times New Roman" w:hAnsi="Times New Roman" w:cs="Times New Roman"/>
          <w:b/>
          <w:bCs/>
          <w:sz w:val="24"/>
          <w:szCs w:val="24"/>
          <w:lang w:bidi="ar-SA"/>
        </w:rPr>
      </w:pPr>
    </w:p>
    <w:p w:rsidR="00EA2966" w:rsidRPr="000319A4" w:rsidRDefault="00EA2966" w:rsidP="00EA2966">
      <w:pPr>
        <w:tabs>
          <w:tab w:val="left" w:pos="3528"/>
        </w:tabs>
        <w:spacing w:after="0" w:line="240" w:lineRule="auto"/>
        <w:jc w:val="center"/>
        <w:rPr>
          <w:rFonts w:ascii="Times New Roman" w:eastAsia="Times New Roman" w:hAnsi="Times New Roman" w:cs="Times New Roman"/>
          <w:b/>
          <w:bCs/>
          <w:sz w:val="24"/>
          <w:szCs w:val="24"/>
          <w:lang w:bidi="ar-SA"/>
        </w:rPr>
      </w:pPr>
      <w:r w:rsidRPr="000319A4">
        <w:rPr>
          <w:rFonts w:ascii="Times New Roman" w:eastAsia="Times New Roman" w:hAnsi="Times New Roman" w:cs="Times New Roman"/>
          <w:b/>
          <w:bCs/>
          <w:sz w:val="24"/>
          <w:szCs w:val="24"/>
          <w:lang w:bidi="ar-SA"/>
        </w:rPr>
        <w:t>ALLIED PRACTICAL</w:t>
      </w:r>
      <w:r w:rsidR="00946B5F">
        <w:rPr>
          <w:rFonts w:ascii="Times New Roman" w:eastAsia="Times New Roman" w:hAnsi="Times New Roman" w:cs="Times New Roman"/>
          <w:b/>
          <w:bCs/>
          <w:sz w:val="24"/>
          <w:szCs w:val="24"/>
          <w:lang w:bidi="ar-SA"/>
        </w:rPr>
        <w:t xml:space="preserve"> -</w:t>
      </w:r>
      <w:r w:rsidRPr="000319A4">
        <w:rPr>
          <w:rFonts w:ascii="Times New Roman" w:eastAsia="Times New Roman" w:hAnsi="Times New Roman" w:cs="Times New Roman"/>
          <w:b/>
          <w:bCs/>
          <w:sz w:val="24"/>
          <w:szCs w:val="24"/>
          <w:lang w:bidi="ar-SA"/>
        </w:rPr>
        <w:t xml:space="preserve"> I – QUALITATIVE AND VOLUMETRIC ANALYSIS</w:t>
      </w:r>
    </w:p>
    <w:p w:rsidR="00EA2966" w:rsidRPr="000319A4" w:rsidRDefault="00EA2966" w:rsidP="00EA2966">
      <w:pPr>
        <w:tabs>
          <w:tab w:val="left" w:pos="3528"/>
        </w:tabs>
        <w:spacing w:after="0" w:line="240" w:lineRule="auto"/>
        <w:jc w:val="center"/>
        <w:rPr>
          <w:rFonts w:ascii="Times New Roman" w:eastAsia="Times New Roman" w:hAnsi="Times New Roman" w:cs="Times New Roman"/>
          <w:b/>
          <w:bCs/>
          <w:sz w:val="24"/>
          <w:szCs w:val="24"/>
          <w:lang w:bidi="ar-SA"/>
        </w:rPr>
      </w:pPr>
    </w:p>
    <w:p w:rsidR="00EA2966" w:rsidRPr="000319A4" w:rsidRDefault="00EA2966" w:rsidP="00EA2966">
      <w:pPr>
        <w:tabs>
          <w:tab w:val="left" w:pos="3528"/>
        </w:tabs>
        <w:spacing w:after="0" w:line="240" w:lineRule="auto"/>
        <w:jc w:val="both"/>
        <w:rPr>
          <w:rFonts w:ascii="Times New Roman" w:eastAsia="Times New Roman" w:hAnsi="Times New Roman" w:cs="Times New Roman"/>
          <w:b/>
          <w:bCs/>
          <w:sz w:val="24"/>
          <w:szCs w:val="24"/>
          <w:lang w:bidi="ar-SA"/>
        </w:rPr>
      </w:pPr>
      <w:r w:rsidRPr="000319A4">
        <w:rPr>
          <w:rFonts w:ascii="Times New Roman" w:eastAsia="Times New Roman" w:hAnsi="Times New Roman" w:cs="Times New Roman"/>
          <w:b/>
          <w:bCs/>
          <w:sz w:val="24"/>
          <w:szCs w:val="24"/>
          <w:lang w:bidi="ar-SA"/>
        </w:rPr>
        <w:t xml:space="preserve">QUALITATIVE ANALYSIS OF ORGANIC COMPOUNDS </w:t>
      </w:r>
    </w:p>
    <w:p w:rsidR="00EA2966" w:rsidRPr="000319A4" w:rsidRDefault="00EA2966" w:rsidP="00EA2966">
      <w:pPr>
        <w:tabs>
          <w:tab w:val="left" w:pos="3528"/>
        </w:tabs>
        <w:spacing w:after="0" w:line="240" w:lineRule="auto"/>
        <w:jc w:val="center"/>
        <w:rPr>
          <w:rFonts w:ascii="Times New Roman" w:eastAsia="Times New Roman" w:hAnsi="Times New Roman" w:cs="Times New Roman"/>
          <w:b/>
          <w:bCs/>
          <w:sz w:val="24"/>
          <w:szCs w:val="24"/>
          <w:lang w:bidi="ar-SA"/>
        </w:rPr>
      </w:pPr>
    </w:p>
    <w:p w:rsidR="00EA2966" w:rsidRPr="000319A4" w:rsidRDefault="00EA2966" w:rsidP="00EA2966">
      <w:pPr>
        <w:numPr>
          <w:ilvl w:val="0"/>
          <w:numId w:val="1"/>
        </w:numPr>
        <w:tabs>
          <w:tab w:val="left" w:pos="3528"/>
        </w:tabs>
        <w:spacing w:after="0" w:line="360" w:lineRule="auto"/>
        <w:ind w:left="721" w:hanging="437"/>
        <w:jc w:val="both"/>
        <w:rPr>
          <w:rFonts w:ascii="Times New Roman" w:eastAsia="Times New Roman" w:hAnsi="Times New Roman" w:cs="Times New Roman"/>
          <w:sz w:val="24"/>
          <w:szCs w:val="24"/>
          <w:lang w:bidi="ar-SA"/>
        </w:rPr>
      </w:pPr>
      <w:r w:rsidRPr="000319A4">
        <w:rPr>
          <w:rFonts w:ascii="Times New Roman" w:eastAsia="Times New Roman" w:hAnsi="Times New Roman" w:cs="Times New Roman"/>
          <w:sz w:val="24"/>
          <w:szCs w:val="24"/>
          <w:lang w:bidi="ar-SA"/>
        </w:rPr>
        <w:t>Tests for aliphatic and aromatic compound.</w:t>
      </w:r>
    </w:p>
    <w:p w:rsidR="00EA2966" w:rsidRPr="000319A4" w:rsidRDefault="00EA2966" w:rsidP="00EA2966">
      <w:pPr>
        <w:numPr>
          <w:ilvl w:val="0"/>
          <w:numId w:val="1"/>
        </w:numPr>
        <w:tabs>
          <w:tab w:val="left" w:pos="3528"/>
        </w:tabs>
        <w:spacing w:after="0" w:line="360" w:lineRule="auto"/>
        <w:ind w:left="721" w:hanging="437"/>
        <w:jc w:val="both"/>
        <w:rPr>
          <w:rFonts w:ascii="Times New Roman" w:eastAsia="Times New Roman" w:hAnsi="Times New Roman" w:cs="Times New Roman"/>
          <w:sz w:val="24"/>
          <w:szCs w:val="24"/>
          <w:lang w:bidi="ar-SA"/>
        </w:rPr>
      </w:pPr>
      <w:r w:rsidRPr="000319A4">
        <w:rPr>
          <w:rFonts w:ascii="Times New Roman" w:eastAsia="Times New Roman" w:hAnsi="Times New Roman" w:cs="Times New Roman"/>
          <w:sz w:val="24"/>
          <w:szCs w:val="24"/>
          <w:lang w:bidi="ar-SA"/>
        </w:rPr>
        <w:t>Tests for saturation and unsaturation in organic compounds</w:t>
      </w:r>
    </w:p>
    <w:p w:rsidR="00EA2966" w:rsidRPr="000319A4" w:rsidRDefault="00EA2966" w:rsidP="00EA2966">
      <w:pPr>
        <w:numPr>
          <w:ilvl w:val="0"/>
          <w:numId w:val="1"/>
        </w:numPr>
        <w:tabs>
          <w:tab w:val="left" w:pos="3528"/>
        </w:tabs>
        <w:spacing w:after="0" w:line="360" w:lineRule="auto"/>
        <w:ind w:left="721" w:hanging="437"/>
        <w:jc w:val="both"/>
        <w:rPr>
          <w:rFonts w:ascii="Times New Roman" w:eastAsia="Times New Roman" w:hAnsi="Times New Roman" w:cs="Times New Roman"/>
          <w:sz w:val="24"/>
          <w:szCs w:val="24"/>
          <w:lang w:bidi="ar-SA"/>
        </w:rPr>
      </w:pPr>
      <w:r w:rsidRPr="000319A4">
        <w:rPr>
          <w:rFonts w:ascii="Times New Roman" w:eastAsia="Times New Roman" w:hAnsi="Times New Roman" w:cs="Times New Roman"/>
          <w:sz w:val="24"/>
          <w:szCs w:val="24"/>
          <w:lang w:bidi="ar-SA"/>
        </w:rPr>
        <w:t>Tests for the detection of elements: Halogen, nitrogen and sulphur.</w:t>
      </w:r>
    </w:p>
    <w:p w:rsidR="00EA2966" w:rsidRPr="000319A4" w:rsidRDefault="00EA2966" w:rsidP="00EA2966">
      <w:pPr>
        <w:numPr>
          <w:ilvl w:val="0"/>
          <w:numId w:val="1"/>
        </w:numPr>
        <w:tabs>
          <w:tab w:val="left" w:pos="3528"/>
        </w:tabs>
        <w:spacing w:after="0" w:line="360" w:lineRule="auto"/>
        <w:ind w:left="721" w:hanging="437"/>
        <w:jc w:val="both"/>
        <w:rPr>
          <w:rFonts w:ascii="Times New Roman" w:eastAsia="Times New Roman" w:hAnsi="Times New Roman" w:cs="Times New Roman"/>
          <w:sz w:val="24"/>
          <w:szCs w:val="24"/>
          <w:lang w:bidi="ar-SA"/>
        </w:rPr>
      </w:pPr>
      <w:r w:rsidRPr="000319A4">
        <w:rPr>
          <w:rFonts w:ascii="Times New Roman" w:eastAsia="Times New Roman" w:hAnsi="Times New Roman" w:cs="Times New Roman"/>
          <w:sz w:val="24"/>
          <w:szCs w:val="24"/>
          <w:lang w:bidi="ar-SA"/>
        </w:rPr>
        <w:t>Analysis of functional group: Acids, phenols, aromatic amines, aldehydes, ketones, esters, amides, urea and carbohydrates.</w:t>
      </w:r>
    </w:p>
    <w:p w:rsidR="00EA2966" w:rsidRPr="000319A4" w:rsidRDefault="00EA2966" w:rsidP="00EA2966">
      <w:pPr>
        <w:numPr>
          <w:ilvl w:val="0"/>
          <w:numId w:val="1"/>
        </w:numPr>
        <w:tabs>
          <w:tab w:val="left" w:pos="3528"/>
        </w:tabs>
        <w:spacing w:after="0" w:line="360" w:lineRule="auto"/>
        <w:ind w:left="721" w:hanging="437"/>
        <w:jc w:val="both"/>
        <w:rPr>
          <w:rFonts w:ascii="Times New Roman" w:eastAsia="Times New Roman" w:hAnsi="Times New Roman" w:cs="Times New Roman"/>
          <w:sz w:val="24"/>
          <w:szCs w:val="24"/>
          <w:lang w:bidi="ar-SA"/>
        </w:rPr>
      </w:pPr>
      <w:r w:rsidRPr="000319A4">
        <w:rPr>
          <w:rFonts w:ascii="Times New Roman" w:eastAsia="Times New Roman" w:hAnsi="Times New Roman" w:cs="Times New Roman"/>
          <w:sz w:val="24"/>
          <w:szCs w:val="24"/>
          <w:lang w:bidi="ar-SA"/>
        </w:rPr>
        <w:t>Preparation of derivatives/colour reactions for the functional group.</w:t>
      </w:r>
    </w:p>
    <w:p w:rsidR="00EA2966" w:rsidRPr="000319A4" w:rsidRDefault="00EA2966" w:rsidP="00EA2966">
      <w:pPr>
        <w:tabs>
          <w:tab w:val="left" w:pos="3528"/>
        </w:tabs>
        <w:spacing w:after="0" w:line="240" w:lineRule="auto"/>
        <w:jc w:val="both"/>
        <w:rPr>
          <w:rFonts w:ascii="Times New Roman" w:eastAsia="Times New Roman" w:hAnsi="Times New Roman" w:cs="Times New Roman"/>
          <w:sz w:val="24"/>
          <w:szCs w:val="24"/>
          <w:lang w:bidi="ar-SA"/>
        </w:rPr>
      </w:pPr>
    </w:p>
    <w:p w:rsidR="00EA2966" w:rsidRPr="000319A4" w:rsidRDefault="00EA2966" w:rsidP="00EA2966">
      <w:pPr>
        <w:tabs>
          <w:tab w:val="left" w:pos="3528"/>
        </w:tabs>
        <w:spacing w:after="0" w:line="240" w:lineRule="auto"/>
        <w:jc w:val="center"/>
        <w:rPr>
          <w:rFonts w:ascii="Times New Roman" w:eastAsia="Times New Roman" w:hAnsi="Times New Roman" w:cs="Times New Roman"/>
          <w:b/>
          <w:bCs/>
          <w:sz w:val="24"/>
          <w:szCs w:val="24"/>
          <w:lang w:bidi="ar-SA"/>
        </w:rPr>
      </w:pPr>
      <w:r w:rsidRPr="000319A4">
        <w:rPr>
          <w:rFonts w:ascii="Times New Roman" w:eastAsia="Times New Roman" w:hAnsi="Times New Roman" w:cs="Times New Roman"/>
          <w:b/>
          <w:bCs/>
          <w:sz w:val="24"/>
          <w:szCs w:val="24"/>
          <w:lang w:bidi="ar-SA"/>
        </w:rPr>
        <w:t>SUBMISSION OF PRACTICAL RECORD NOTE IS COMPULSARY (10 Marks)</w:t>
      </w:r>
    </w:p>
    <w:p w:rsidR="00EA2966" w:rsidRPr="000319A4" w:rsidRDefault="00EA2966" w:rsidP="00EA2966">
      <w:pPr>
        <w:tabs>
          <w:tab w:val="left" w:pos="3528"/>
        </w:tabs>
        <w:spacing w:after="0" w:line="240" w:lineRule="auto"/>
        <w:rPr>
          <w:rFonts w:ascii="Times New Roman" w:eastAsia="Times New Roman" w:hAnsi="Times New Roman" w:cs="Times New Roman"/>
          <w:b/>
          <w:bCs/>
          <w:sz w:val="24"/>
          <w:szCs w:val="24"/>
          <w:lang w:bidi="ar-SA"/>
        </w:rPr>
      </w:pPr>
    </w:p>
    <w:p w:rsidR="00EA2966" w:rsidRPr="000319A4" w:rsidRDefault="00EA2966" w:rsidP="00EA2966">
      <w:pPr>
        <w:tabs>
          <w:tab w:val="left" w:pos="3528"/>
        </w:tabs>
        <w:spacing w:after="0" w:line="240" w:lineRule="auto"/>
        <w:rPr>
          <w:rFonts w:ascii="Times New Roman" w:eastAsia="Times New Roman" w:hAnsi="Times New Roman" w:cs="Times New Roman"/>
          <w:b/>
          <w:bCs/>
          <w:sz w:val="24"/>
          <w:szCs w:val="24"/>
          <w:lang w:bidi="ar-SA"/>
        </w:rPr>
      </w:pPr>
      <w:r w:rsidRPr="000319A4">
        <w:rPr>
          <w:rFonts w:ascii="Times New Roman" w:eastAsia="Times New Roman" w:hAnsi="Times New Roman" w:cs="Times New Roman"/>
          <w:b/>
          <w:bCs/>
          <w:sz w:val="24"/>
          <w:szCs w:val="24"/>
          <w:lang w:bidi="ar-SA"/>
        </w:rPr>
        <w:t>1. VOLUMETRIC ANALYSIS</w:t>
      </w:r>
    </w:p>
    <w:p w:rsidR="00EA2966" w:rsidRPr="000319A4" w:rsidRDefault="00EA2966" w:rsidP="00EA2966">
      <w:pPr>
        <w:tabs>
          <w:tab w:val="left" w:pos="3528"/>
        </w:tabs>
        <w:spacing w:after="0" w:line="240" w:lineRule="auto"/>
        <w:rPr>
          <w:rFonts w:ascii="Times New Roman" w:eastAsia="Times New Roman" w:hAnsi="Times New Roman" w:cs="Times New Roman"/>
          <w:b/>
          <w:bCs/>
          <w:sz w:val="24"/>
          <w:szCs w:val="24"/>
          <w:lang w:bidi="ar-SA"/>
        </w:rPr>
      </w:pPr>
    </w:p>
    <w:p w:rsidR="00EA2966" w:rsidRPr="000319A4" w:rsidRDefault="000319A4" w:rsidP="000319A4">
      <w:pPr>
        <w:tabs>
          <w:tab w:val="left" w:pos="3528"/>
        </w:tabs>
        <w:spacing w:after="0" w:line="240" w:lineRule="auto"/>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            </w:t>
      </w:r>
      <w:r w:rsidR="00EA2966" w:rsidRPr="000319A4">
        <w:rPr>
          <w:rFonts w:ascii="Times New Roman" w:eastAsia="Times New Roman" w:hAnsi="Times New Roman" w:cs="Times New Roman"/>
          <w:sz w:val="24"/>
          <w:szCs w:val="24"/>
          <w:lang w:bidi="ar-SA"/>
        </w:rPr>
        <w:t>A double titration involving making up of the solutions to be estimated or a single titration involving making up of solution to be estimated and the preparation of a primary standard.</w:t>
      </w:r>
    </w:p>
    <w:p w:rsidR="00EA2966" w:rsidRPr="000319A4" w:rsidRDefault="00EA2966" w:rsidP="00EA2966">
      <w:pPr>
        <w:tabs>
          <w:tab w:val="left" w:pos="3528"/>
        </w:tabs>
        <w:spacing w:after="0" w:line="240" w:lineRule="auto"/>
        <w:rPr>
          <w:rFonts w:ascii="Times New Roman" w:eastAsia="Times New Roman" w:hAnsi="Times New Roman" w:cs="Times New Roman"/>
          <w:b/>
          <w:bCs/>
          <w:sz w:val="24"/>
          <w:szCs w:val="24"/>
          <w:lang w:bidi="ar-SA"/>
        </w:rPr>
      </w:pPr>
    </w:p>
    <w:p w:rsidR="00EA2966" w:rsidRPr="000319A4" w:rsidRDefault="00EA2966" w:rsidP="00EA2966">
      <w:pPr>
        <w:tabs>
          <w:tab w:val="left" w:pos="3528"/>
        </w:tabs>
        <w:spacing w:after="0" w:line="240" w:lineRule="auto"/>
        <w:rPr>
          <w:rFonts w:ascii="Times New Roman" w:eastAsia="Times New Roman" w:hAnsi="Times New Roman" w:cs="Times New Roman"/>
          <w:b/>
          <w:bCs/>
          <w:sz w:val="24"/>
          <w:szCs w:val="24"/>
          <w:lang w:bidi="ar-SA"/>
        </w:rPr>
      </w:pPr>
      <w:r w:rsidRPr="000319A4">
        <w:rPr>
          <w:rFonts w:ascii="Times New Roman" w:eastAsia="Times New Roman" w:hAnsi="Times New Roman" w:cs="Times New Roman"/>
          <w:b/>
          <w:bCs/>
          <w:sz w:val="24"/>
          <w:szCs w:val="24"/>
          <w:lang w:bidi="ar-SA"/>
        </w:rPr>
        <w:t>2.  ACIDIMETRY AND ALKALIMETRY:</w:t>
      </w:r>
    </w:p>
    <w:p w:rsidR="00EA2966" w:rsidRPr="000319A4" w:rsidRDefault="00EA2966" w:rsidP="00EA2966">
      <w:pPr>
        <w:tabs>
          <w:tab w:val="left" w:pos="3528"/>
        </w:tabs>
        <w:spacing w:after="0" w:line="240" w:lineRule="auto"/>
        <w:rPr>
          <w:rFonts w:ascii="Times New Roman" w:eastAsia="Times New Roman" w:hAnsi="Times New Roman" w:cs="Times New Roman"/>
          <w:b/>
          <w:bCs/>
          <w:sz w:val="24"/>
          <w:szCs w:val="24"/>
          <w:lang w:bidi="ar-SA"/>
        </w:rPr>
      </w:pPr>
    </w:p>
    <w:p w:rsidR="00EA2966" w:rsidRPr="000319A4" w:rsidRDefault="00EA2966" w:rsidP="00EA2966">
      <w:pPr>
        <w:tabs>
          <w:tab w:val="left" w:pos="3528"/>
        </w:tabs>
        <w:spacing w:after="0" w:line="240" w:lineRule="auto"/>
        <w:rPr>
          <w:rFonts w:ascii="Times New Roman" w:eastAsia="Times New Roman" w:hAnsi="Times New Roman" w:cs="Times New Roman"/>
          <w:sz w:val="24"/>
          <w:szCs w:val="24"/>
          <w:lang w:bidi="ar-SA"/>
        </w:rPr>
      </w:pPr>
      <w:r w:rsidRPr="000319A4">
        <w:rPr>
          <w:rFonts w:ascii="Times New Roman" w:eastAsia="Times New Roman" w:hAnsi="Times New Roman" w:cs="Times New Roman"/>
          <w:sz w:val="24"/>
          <w:szCs w:val="24"/>
          <w:lang w:bidi="ar-SA"/>
        </w:rPr>
        <w:t>A)</w:t>
      </w:r>
      <w:r w:rsidR="000319A4">
        <w:rPr>
          <w:rFonts w:ascii="Times New Roman" w:eastAsia="Times New Roman" w:hAnsi="Times New Roman" w:cs="Times New Roman"/>
          <w:sz w:val="24"/>
          <w:szCs w:val="24"/>
          <w:lang w:bidi="ar-SA"/>
        </w:rPr>
        <w:t xml:space="preserve"> </w:t>
      </w:r>
      <w:r w:rsidRPr="000319A4">
        <w:rPr>
          <w:rFonts w:ascii="Times New Roman" w:eastAsia="Times New Roman" w:hAnsi="Times New Roman" w:cs="Times New Roman"/>
          <w:sz w:val="24"/>
          <w:szCs w:val="24"/>
          <w:lang w:bidi="ar-SA"/>
        </w:rPr>
        <w:t>Titration between a strong acid and sodium hydroxide/sodium carbonate.</w:t>
      </w:r>
    </w:p>
    <w:p w:rsidR="00EA2966" w:rsidRPr="000319A4" w:rsidRDefault="00EA2966" w:rsidP="000319A4">
      <w:pPr>
        <w:tabs>
          <w:tab w:val="left" w:pos="3528"/>
        </w:tabs>
        <w:spacing w:after="0" w:line="240" w:lineRule="auto"/>
        <w:rPr>
          <w:rFonts w:ascii="Times New Roman" w:eastAsia="Times New Roman" w:hAnsi="Times New Roman" w:cs="Times New Roman"/>
          <w:sz w:val="24"/>
          <w:szCs w:val="24"/>
          <w:lang w:bidi="ar-SA"/>
        </w:rPr>
      </w:pPr>
      <w:r w:rsidRPr="000319A4">
        <w:rPr>
          <w:rFonts w:ascii="Times New Roman" w:eastAsia="Times New Roman" w:hAnsi="Times New Roman" w:cs="Times New Roman"/>
          <w:sz w:val="24"/>
          <w:szCs w:val="24"/>
          <w:lang w:bidi="ar-SA"/>
        </w:rPr>
        <w:t>B)Titration between weak acid, oxalic acid an</w:t>
      </w:r>
      <w:r w:rsidR="000319A4">
        <w:rPr>
          <w:rFonts w:ascii="Times New Roman" w:eastAsia="Times New Roman" w:hAnsi="Times New Roman" w:cs="Times New Roman"/>
          <w:sz w:val="24"/>
          <w:szCs w:val="24"/>
          <w:lang w:bidi="ar-SA"/>
        </w:rPr>
        <w:t xml:space="preserve">d sodium hydroxide/potassium </w:t>
      </w:r>
      <w:r w:rsidRPr="000319A4">
        <w:rPr>
          <w:rFonts w:ascii="Times New Roman" w:eastAsia="Times New Roman" w:hAnsi="Times New Roman" w:cs="Times New Roman"/>
          <w:sz w:val="24"/>
          <w:szCs w:val="24"/>
          <w:lang w:bidi="ar-SA"/>
        </w:rPr>
        <w:t>hydroxide.</w:t>
      </w:r>
    </w:p>
    <w:p w:rsidR="00EA2966" w:rsidRPr="000319A4" w:rsidRDefault="00EA2966" w:rsidP="00EA2966">
      <w:pPr>
        <w:tabs>
          <w:tab w:val="left" w:pos="3528"/>
        </w:tabs>
        <w:spacing w:after="0" w:line="240" w:lineRule="auto"/>
        <w:rPr>
          <w:rFonts w:ascii="Times New Roman" w:eastAsia="Times New Roman" w:hAnsi="Times New Roman" w:cs="Times New Roman"/>
          <w:sz w:val="24"/>
          <w:szCs w:val="24"/>
          <w:lang w:bidi="ar-SA"/>
        </w:rPr>
      </w:pPr>
    </w:p>
    <w:p w:rsidR="00EA2966" w:rsidRPr="000319A4" w:rsidRDefault="00EA2966" w:rsidP="00EA2966">
      <w:pPr>
        <w:tabs>
          <w:tab w:val="left" w:pos="3528"/>
        </w:tabs>
        <w:spacing w:after="0" w:line="240" w:lineRule="auto"/>
        <w:rPr>
          <w:rFonts w:ascii="Times New Roman" w:eastAsia="Times New Roman" w:hAnsi="Times New Roman" w:cs="Times New Roman"/>
          <w:sz w:val="24"/>
          <w:szCs w:val="24"/>
          <w:lang w:bidi="ar-SA"/>
        </w:rPr>
      </w:pPr>
      <w:r w:rsidRPr="000319A4">
        <w:rPr>
          <w:rFonts w:ascii="Times New Roman" w:eastAsia="Times New Roman" w:hAnsi="Times New Roman" w:cs="Times New Roman"/>
          <w:b/>
          <w:bCs/>
          <w:sz w:val="24"/>
          <w:szCs w:val="24"/>
          <w:lang w:bidi="ar-SA"/>
        </w:rPr>
        <w:t>3.</w:t>
      </w:r>
      <w:r w:rsidRPr="000319A4">
        <w:rPr>
          <w:rFonts w:ascii="Times New Roman" w:eastAsia="Times New Roman" w:hAnsi="Times New Roman" w:cs="Times New Roman"/>
          <w:sz w:val="24"/>
          <w:szCs w:val="24"/>
          <w:lang w:bidi="ar-SA"/>
        </w:rPr>
        <w:t xml:space="preserve"> </w:t>
      </w:r>
      <w:r w:rsidRPr="000319A4">
        <w:rPr>
          <w:rFonts w:ascii="Times New Roman" w:eastAsia="Times New Roman" w:hAnsi="Times New Roman" w:cs="Times New Roman"/>
          <w:b/>
          <w:bCs/>
          <w:sz w:val="24"/>
          <w:szCs w:val="24"/>
          <w:lang w:bidi="ar-SA"/>
        </w:rPr>
        <w:t>PERMANGANOMETRY:</w:t>
      </w:r>
    </w:p>
    <w:p w:rsidR="00EA2966" w:rsidRPr="000319A4" w:rsidRDefault="00EA2966" w:rsidP="00EA2966">
      <w:pPr>
        <w:tabs>
          <w:tab w:val="left" w:pos="3528"/>
        </w:tabs>
        <w:spacing w:after="0" w:line="240" w:lineRule="auto"/>
        <w:jc w:val="both"/>
        <w:rPr>
          <w:rFonts w:ascii="Times New Roman" w:eastAsia="Times New Roman" w:hAnsi="Times New Roman" w:cs="Times New Roman"/>
          <w:b/>
          <w:bCs/>
          <w:sz w:val="24"/>
          <w:szCs w:val="24"/>
          <w:lang w:bidi="ar-SA"/>
        </w:rPr>
      </w:pPr>
    </w:p>
    <w:p w:rsidR="00EA2966" w:rsidRPr="000319A4" w:rsidRDefault="00EA2966" w:rsidP="00EA2966">
      <w:pPr>
        <w:tabs>
          <w:tab w:val="left" w:pos="3528"/>
        </w:tabs>
        <w:spacing w:after="0" w:line="240" w:lineRule="auto"/>
        <w:jc w:val="both"/>
        <w:rPr>
          <w:rFonts w:ascii="Times New Roman" w:eastAsia="Times New Roman" w:hAnsi="Times New Roman" w:cs="Times New Roman"/>
          <w:sz w:val="24"/>
          <w:szCs w:val="24"/>
          <w:lang w:bidi="ar-SA"/>
        </w:rPr>
      </w:pPr>
      <w:r w:rsidRPr="000319A4">
        <w:rPr>
          <w:rFonts w:ascii="Times New Roman" w:eastAsia="Times New Roman" w:hAnsi="Times New Roman" w:cs="Times New Roman"/>
          <w:sz w:val="24"/>
          <w:szCs w:val="24"/>
          <w:lang w:bidi="ar-SA"/>
        </w:rPr>
        <w:t>Permanganometry titration between potassium permanganate and oxalic acid / ferrous sulphate / ferrous ammonium sulphate.</w:t>
      </w:r>
    </w:p>
    <w:p w:rsidR="00EA2966" w:rsidRPr="000319A4" w:rsidRDefault="00EA2966" w:rsidP="00EA2966">
      <w:pPr>
        <w:tabs>
          <w:tab w:val="left" w:pos="3528"/>
        </w:tabs>
        <w:spacing w:after="0" w:line="240" w:lineRule="auto"/>
        <w:jc w:val="both"/>
        <w:rPr>
          <w:rFonts w:ascii="Times New Roman" w:eastAsia="Times New Roman" w:hAnsi="Times New Roman" w:cs="Times New Roman"/>
          <w:sz w:val="24"/>
          <w:szCs w:val="24"/>
          <w:lang w:bidi="ar-SA"/>
        </w:rPr>
      </w:pPr>
    </w:p>
    <w:p w:rsidR="00EA2966" w:rsidRPr="000319A4" w:rsidRDefault="00EA2966" w:rsidP="00EA2966">
      <w:pPr>
        <w:tabs>
          <w:tab w:val="left" w:pos="3528"/>
        </w:tabs>
        <w:spacing w:after="0" w:line="240" w:lineRule="auto"/>
        <w:jc w:val="both"/>
        <w:rPr>
          <w:rFonts w:ascii="Times New Roman" w:eastAsia="Times New Roman" w:hAnsi="Times New Roman" w:cs="Times New Roman"/>
          <w:b/>
          <w:bCs/>
          <w:sz w:val="24"/>
          <w:szCs w:val="24"/>
          <w:lang w:bidi="ar-SA"/>
        </w:rPr>
      </w:pPr>
      <w:r w:rsidRPr="000319A4">
        <w:rPr>
          <w:rFonts w:ascii="Times New Roman" w:eastAsia="Times New Roman" w:hAnsi="Times New Roman" w:cs="Times New Roman"/>
          <w:b/>
          <w:bCs/>
          <w:sz w:val="24"/>
          <w:szCs w:val="24"/>
          <w:lang w:bidi="ar-SA"/>
        </w:rPr>
        <w:t>4. DICHROMETRY:</w:t>
      </w:r>
    </w:p>
    <w:p w:rsidR="00EA2966" w:rsidRPr="000319A4" w:rsidRDefault="00EA2966" w:rsidP="00EA2966">
      <w:pPr>
        <w:tabs>
          <w:tab w:val="left" w:pos="3528"/>
        </w:tabs>
        <w:spacing w:after="0" w:line="240" w:lineRule="auto"/>
        <w:jc w:val="both"/>
        <w:rPr>
          <w:rFonts w:ascii="Times New Roman" w:eastAsia="Times New Roman" w:hAnsi="Times New Roman" w:cs="Times New Roman"/>
          <w:sz w:val="24"/>
          <w:szCs w:val="24"/>
          <w:lang w:bidi="ar-SA"/>
        </w:rPr>
      </w:pPr>
    </w:p>
    <w:p w:rsidR="00EA2966" w:rsidRPr="000319A4" w:rsidRDefault="00EA2966" w:rsidP="00EA2966">
      <w:pPr>
        <w:tabs>
          <w:tab w:val="left" w:pos="3528"/>
        </w:tabs>
        <w:spacing w:after="0" w:line="240" w:lineRule="auto"/>
        <w:jc w:val="both"/>
        <w:rPr>
          <w:rFonts w:ascii="Times New Roman" w:eastAsia="Times New Roman" w:hAnsi="Times New Roman" w:cs="Times New Roman"/>
          <w:sz w:val="24"/>
          <w:szCs w:val="24"/>
          <w:lang w:bidi="ar-SA"/>
        </w:rPr>
      </w:pPr>
      <w:r w:rsidRPr="000319A4">
        <w:rPr>
          <w:rFonts w:ascii="Times New Roman" w:eastAsia="Times New Roman" w:hAnsi="Times New Roman" w:cs="Times New Roman"/>
          <w:sz w:val="24"/>
          <w:szCs w:val="24"/>
          <w:lang w:bidi="ar-SA"/>
        </w:rPr>
        <w:t>Titration between potassium dichromate and ferrous sulphate / ferrous ammonium sulphate.</w:t>
      </w:r>
    </w:p>
    <w:p w:rsidR="00EA2966" w:rsidRPr="000319A4" w:rsidRDefault="00EA2966" w:rsidP="00EA2966">
      <w:pPr>
        <w:tabs>
          <w:tab w:val="left" w:pos="3528"/>
        </w:tabs>
        <w:spacing w:after="0" w:line="240" w:lineRule="auto"/>
        <w:rPr>
          <w:rFonts w:ascii="Times New Roman" w:eastAsia="Times New Roman" w:hAnsi="Times New Roman" w:cs="Times New Roman"/>
          <w:sz w:val="24"/>
          <w:szCs w:val="24"/>
          <w:lang w:bidi="ar-SA"/>
        </w:rPr>
      </w:pPr>
    </w:p>
    <w:p w:rsidR="00EA2966" w:rsidRPr="000319A4" w:rsidRDefault="00EA2966" w:rsidP="00EA2966">
      <w:pPr>
        <w:tabs>
          <w:tab w:val="left" w:pos="3528"/>
        </w:tabs>
        <w:spacing w:after="0" w:line="240" w:lineRule="auto"/>
        <w:rPr>
          <w:rFonts w:ascii="Times New Roman" w:eastAsia="Times New Roman" w:hAnsi="Times New Roman" w:cs="Times New Roman"/>
          <w:sz w:val="24"/>
          <w:szCs w:val="24"/>
          <w:lang w:bidi="ar-SA"/>
        </w:rPr>
      </w:pPr>
      <w:r w:rsidRPr="000319A4">
        <w:rPr>
          <w:rFonts w:ascii="Times New Roman" w:eastAsia="Times New Roman" w:hAnsi="Times New Roman" w:cs="Times New Roman"/>
          <w:b/>
          <w:bCs/>
          <w:sz w:val="24"/>
          <w:szCs w:val="24"/>
          <w:lang w:bidi="ar-SA"/>
        </w:rPr>
        <w:t>5.</w:t>
      </w:r>
      <w:r w:rsidRPr="000319A4">
        <w:rPr>
          <w:rFonts w:ascii="Times New Roman" w:eastAsia="Times New Roman" w:hAnsi="Times New Roman" w:cs="Times New Roman"/>
          <w:sz w:val="24"/>
          <w:szCs w:val="24"/>
          <w:lang w:bidi="ar-SA"/>
        </w:rPr>
        <w:t xml:space="preserve"> </w:t>
      </w:r>
      <w:r w:rsidRPr="000319A4">
        <w:rPr>
          <w:rFonts w:ascii="Times New Roman" w:eastAsia="Times New Roman" w:hAnsi="Times New Roman" w:cs="Times New Roman"/>
          <w:b/>
          <w:bCs/>
          <w:sz w:val="24"/>
          <w:szCs w:val="24"/>
          <w:lang w:bidi="ar-SA"/>
        </w:rPr>
        <w:t>IODOMETRY AND IODIMETRY</w:t>
      </w:r>
      <w:r w:rsidRPr="000319A4">
        <w:rPr>
          <w:rFonts w:ascii="Times New Roman" w:eastAsia="Times New Roman" w:hAnsi="Times New Roman" w:cs="Times New Roman"/>
          <w:sz w:val="24"/>
          <w:szCs w:val="24"/>
          <w:lang w:bidi="ar-SA"/>
        </w:rPr>
        <w:t>:</w:t>
      </w:r>
    </w:p>
    <w:p w:rsidR="00EA2966" w:rsidRPr="000319A4" w:rsidRDefault="00EA2966" w:rsidP="00EA2966">
      <w:pPr>
        <w:tabs>
          <w:tab w:val="left" w:pos="3528"/>
        </w:tabs>
        <w:spacing w:after="0" w:line="240" w:lineRule="auto"/>
        <w:rPr>
          <w:rFonts w:ascii="Times New Roman" w:eastAsia="Times New Roman" w:hAnsi="Times New Roman" w:cs="Times New Roman"/>
          <w:sz w:val="24"/>
          <w:szCs w:val="24"/>
          <w:lang w:bidi="ar-SA"/>
        </w:rPr>
      </w:pPr>
    </w:p>
    <w:p w:rsidR="00EA2966" w:rsidRPr="000319A4" w:rsidRDefault="00EA2966" w:rsidP="00EA2966">
      <w:pPr>
        <w:tabs>
          <w:tab w:val="left" w:pos="3528"/>
        </w:tabs>
        <w:spacing w:after="0" w:line="240" w:lineRule="auto"/>
        <w:jc w:val="both"/>
        <w:rPr>
          <w:rFonts w:ascii="Times New Roman" w:eastAsia="Times New Roman" w:hAnsi="Times New Roman" w:cs="Times New Roman"/>
          <w:sz w:val="24"/>
          <w:szCs w:val="24"/>
          <w:lang w:bidi="ar-SA"/>
        </w:rPr>
      </w:pPr>
      <w:r w:rsidRPr="000319A4">
        <w:rPr>
          <w:rFonts w:ascii="Times New Roman" w:eastAsia="Times New Roman" w:hAnsi="Times New Roman" w:cs="Times New Roman"/>
          <w:sz w:val="24"/>
          <w:szCs w:val="24"/>
          <w:lang w:bidi="ar-SA"/>
        </w:rPr>
        <w:t>Titration between sodium thio sulphate and iodine / potassium permanganate / potassium dichromate / copper sulphate.</w:t>
      </w:r>
    </w:p>
    <w:p w:rsidR="00EA2966" w:rsidRPr="000319A4" w:rsidRDefault="00EA2966" w:rsidP="00EA2966">
      <w:pPr>
        <w:tabs>
          <w:tab w:val="left" w:pos="3528"/>
        </w:tabs>
        <w:spacing w:after="0" w:line="240" w:lineRule="auto"/>
        <w:rPr>
          <w:rFonts w:ascii="Times New Roman" w:eastAsia="Times New Roman" w:hAnsi="Times New Roman" w:cs="Times New Roman"/>
          <w:sz w:val="24"/>
          <w:szCs w:val="24"/>
          <w:lang w:bidi="ar-SA"/>
        </w:rPr>
      </w:pPr>
    </w:p>
    <w:p w:rsidR="00EA2966" w:rsidRPr="000319A4" w:rsidRDefault="00EA2966" w:rsidP="00EA2966">
      <w:pPr>
        <w:tabs>
          <w:tab w:val="left" w:pos="3528"/>
        </w:tabs>
        <w:spacing w:after="0" w:line="240" w:lineRule="auto"/>
        <w:rPr>
          <w:rFonts w:ascii="Times New Roman" w:eastAsia="Times New Roman" w:hAnsi="Times New Roman" w:cs="Times New Roman"/>
          <w:sz w:val="24"/>
          <w:szCs w:val="24"/>
          <w:lang w:bidi="ar-SA"/>
        </w:rPr>
      </w:pPr>
    </w:p>
    <w:p w:rsidR="00EA2966" w:rsidRPr="000319A4" w:rsidRDefault="00EA2966" w:rsidP="00EA2966">
      <w:pPr>
        <w:tabs>
          <w:tab w:val="left" w:pos="3528"/>
        </w:tabs>
        <w:spacing w:after="0" w:line="240" w:lineRule="auto"/>
        <w:rPr>
          <w:rFonts w:ascii="Times New Roman" w:eastAsia="Times New Roman" w:hAnsi="Times New Roman" w:cs="Times New Roman"/>
          <w:sz w:val="24"/>
          <w:szCs w:val="24"/>
          <w:lang w:bidi="ar-SA"/>
        </w:rPr>
      </w:pPr>
    </w:p>
    <w:p w:rsidR="00EA2966" w:rsidRPr="000319A4" w:rsidRDefault="0063008A" w:rsidP="00EA2966">
      <w:pPr>
        <w:tabs>
          <w:tab w:val="left" w:pos="3528"/>
        </w:tabs>
        <w:spacing w:after="0" w:line="240" w:lineRule="auto"/>
        <w:rPr>
          <w:rFonts w:ascii="Times New Roman" w:eastAsia="Times New Roman" w:hAnsi="Times New Roman" w:cs="Times New Roman"/>
          <w:b/>
          <w:bCs/>
          <w:sz w:val="24"/>
          <w:szCs w:val="24"/>
          <w:lang w:bidi="ar-SA"/>
        </w:rPr>
      </w:pPr>
      <w:r>
        <w:rPr>
          <w:rFonts w:ascii="Times New Roman" w:eastAsia="Times New Roman" w:hAnsi="Times New Roman" w:cs="Times New Roman"/>
          <w:b/>
          <w:bCs/>
          <w:sz w:val="24"/>
          <w:szCs w:val="24"/>
          <w:lang w:bidi="ar-SA"/>
        </w:rPr>
        <w:lastRenderedPageBreak/>
        <w:t>Books for Reference:</w:t>
      </w:r>
    </w:p>
    <w:p w:rsidR="00EA2966" w:rsidRPr="000319A4" w:rsidRDefault="00EA2966" w:rsidP="00EA2966">
      <w:pPr>
        <w:tabs>
          <w:tab w:val="left" w:pos="3528"/>
        </w:tabs>
        <w:spacing w:after="0" w:line="240" w:lineRule="auto"/>
        <w:rPr>
          <w:rFonts w:ascii="Times New Roman" w:eastAsia="Times New Roman" w:hAnsi="Times New Roman" w:cs="Times New Roman"/>
          <w:sz w:val="24"/>
          <w:szCs w:val="24"/>
          <w:lang w:bidi="ar-SA"/>
        </w:rPr>
      </w:pPr>
    </w:p>
    <w:p w:rsidR="004643E8" w:rsidRPr="004643E8" w:rsidRDefault="00EA2966" w:rsidP="004643E8">
      <w:pPr>
        <w:pStyle w:val="ListParagraph"/>
        <w:numPr>
          <w:ilvl w:val="0"/>
          <w:numId w:val="17"/>
        </w:numPr>
        <w:tabs>
          <w:tab w:val="left" w:pos="3528"/>
        </w:tabs>
        <w:spacing w:after="0" w:line="240" w:lineRule="auto"/>
        <w:jc w:val="both"/>
        <w:rPr>
          <w:rFonts w:ascii="Times New Roman" w:hAnsi="Times New Roman" w:cs="Times New Roman"/>
          <w:sz w:val="24"/>
          <w:szCs w:val="24"/>
        </w:rPr>
      </w:pPr>
      <w:r w:rsidRPr="004643E8">
        <w:rPr>
          <w:rFonts w:ascii="Times New Roman" w:hAnsi="Times New Roman" w:cs="Times New Roman"/>
          <w:sz w:val="24"/>
          <w:szCs w:val="24"/>
        </w:rPr>
        <w:t xml:space="preserve">Vogel's Textbook of Practical Organic Chemistry, Arthur Israel Vogel, B. S. Furniss, </w:t>
      </w:r>
    </w:p>
    <w:p w:rsidR="00EA2966" w:rsidRPr="004643E8" w:rsidRDefault="00EA2966" w:rsidP="004643E8">
      <w:pPr>
        <w:pStyle w:val="ListParagraph"/>
        <w:tabs>
          <w:tab w:val="left" w:pos="3528"/>
        </w:tabs>
        <w:spacing w:after="0" w:line="240" w:lineRule="auto"/>
        <w:jc w:val="both"/>
        <w:rPr>
          <w:rFonts w:ascii="Times New Roman" w:hAnsi="Times New Roman" w:cs="Times New Roman"/>
          <w:sz w:val="24"/>
          <w:szCs w:val="24"/>
        </w:rPr>
      </w:pPr>
      <w:r w:rsidRPr="004643E8">
        <w:rPr>
          <w:rFonts w:ascii="Times New Roman" w:hAnsi="Times New Roman" w:cs="Times New Roman"/>
          <w:sz w:val="24"/>
          <w:szCs w:val="24"/>
        </w:rPr>
        <w:t>Longman, 1989.</w:t>
      </w:r>
    </w:p>
    <w:p w:rsidR="004643E8" w:rsidRPr="004643E8" w:rsidRDefault="00EA2966" w:rsidP="004643E8">
      <w:pPr>
        <w:pStyle w:val="ListParagraph"/>
        <w:numPr>
          <w:ilvl w:val="0"/>
          <w:numId w:val="17"/>
        </w:numPr>
        <w:tabs>
          <w:tab w:val="left" w:pos="3528"/>
        </w:tabs>
        <w:spacing w:after="0" w:line="240" w:lineRule="auto"/>
        <w:jc w:val="both"/>
        <w:rPr>
          <w:rFonts w:ascii="Times New Roman" w:hAnsi="Times New Roman" w:cs="Times New Roman"/>
          <w:sz w:val="24"/>
          <w:szCs w:val="24"/>
        </w:rPr>
      </w:pPr>
      <w:r w:rsidRPr="004643E8">
        <w:rPr>
          <w:rFonts w:ascii="Times New Roman" w:hAnsi="Times New Roman" w:cs="Times New Roman"/>
          <w:sz w:val="24"/>
          <w:szCs w:val="24"/>
        </w:rPr>
        <w:t xml:space="preserve">B.S.Furniss, A.J.Hannaford, P.W.G.Smith and A.R.Tatchell, Vogel’s Practical Organic </w:t>
      </w:r>
    </w:p>
    <w:p w:rsidR="00EA2966" w:rsidRPr="004643E8" w:rsidRDefault="00EA2966" w:rsidP="004643E8">
      <w:pPr>
        <w:pStyle w:val="ListParagraph"/>
        <w:tabs>
          <w:tab w:val="left" w:pos="3528"/>
        </w:tabs>
        <w:spacing w:after="0" w:line="240" w:lineRule="auto"/>
        <w:jc w:val="both"/>
        <w:rPr>
          <w:rFonts w:ascii="Times New Roman" w:hAnsi="Times New Roman" w:cs="Times New Roman"/>
          <w:sz w:val="24"/>
          <w:szCs w:val="24"/>
        </w:rPr>
      </w:pPr>
      <w:r w:rsidRPr="004643E8">
        <w:rPr>
          <w:rFonts w:ascii="Times New Roman" w:hAnsi="Times New Roman" w:cs="Times New Roman"/>
          <w:sz w:val="24"/>
          <w:szCs w:val="24"/>
        </w:rPr>
        <w:t>Chemistry, 5th edn. ELBS, 1989.</w:t>
      </w:r>
    </w:p>
    <w:p w:rsidR="004643E8" w:rsidRPr="004643E8" w:rsidRDefault="00EA2966" w:rsidP="004643E8">
      <w:pPr>
        <w:pStyle w:val="ListParagraph"/>
        <w:numPr>
          <w:ilvl w:val="0"/>
          <w:numId w:val="17"/>
        </w:numPr>
        <w:tabs>
          <w:tab w:val="left" w:pos="3528"/>
        </w:tabs>
        <w:spacing w:after="0" w:line="240" w:lineRule="auto"/>
        <w:jc w:val="both"/>
        <w:rPr>
          <w:rFonts w:ascii="Times New Roman" w:hAnsi="Times New Roman" w:cs="Times New Roman"/>
          <w:sz w:val="24"/>
          <w:szCs w:val="24"/>
        </w:rPr>
      </w:pPr>
      <w:r w:rsidRPr="004643E8">
        <w:rPr>
          <w:rFonts w:ascii="Times New Roman" w:hAnsi="Times New Roman" w:cs="Times New Roman"/>
          <w:sz w:val="24"/>
          <w:szCs w:val="24"/>
        </w:rPr>
        <w:t xml:space="preserve">Raj K. Bansal, Laboratory Manual of Organic Chemistry, III Edn., New Age International (P) </w:t>
      </w:r>
      <w:r w:rsidR="005A3A82" w:rsidRPr="004643E8">
        <w:rPr>
          <w:rFonts w:ascii="Times New Roman" w:hAnsi="Times New Roman" w:cs="Times New Roman"/>
          <w:sz w:val="24"/>
          <w:szCs w:val="24"/>
        </w:rPr>
        <w:t xml:space="preserve"> </w:t>
      </w:r>
      <w:r w:rsidRPr="004643E8">
        <w:rPr>
          <w:rFonts w:ascii="Times New Roman" w:hAnsi="Times New Roman" w:cs="Times New Roman"/>
          <w:sz w:val="24"/>
          <w:szCs w:val="24"/>
        </w:rPr>
        <w:t>Ltd. 1996.</w:t>
      </w:r>
    </w:p>
    <w:p w:rsidR="004643E8" w:rsidRPr="004643E8" w:rsidRDefault="00EA2966" w:rsidP="004643E8">
      <w:pPr>
        <w:pStyle w:val="ListParagraph"/>
        <w:numPr>
          <w:ilvl w:val="0"/>
          <w:numId w:val="17"/>
        </w:numPr>
        <w:tabs>
          <w:tab w:val="left" w:pos="3528"/>
        </w:tabs>
        <w:spacing w:after="0" w:line="240" w:lineRule="auto"/>
        <w:jc w:val="both"/>
        <w:rPr>
          <w:rFonts w:ascii="Times New Roman" w:hAnsi="Times New Roman" w:cs="Times New Roman"/>
          <w:sz w:val="24"/>
          <w:szCs w:val="24"/>
        </w:rPr>
      </w:pPr>
      <w:r w:rsidRPr="004643E8">
        <w:rPr>
          <w:rFonts w:ascii="Times New Roman" w:hAnsi="Times New Roman" w:cs="Times New Roman"/>
          <w:sz w:val="24"/>
          <w:szCs w:val="24"/>
        </w:rPr>
        <w:t>A.I.Vogel, Elementary practical organic chemistry: Quantitative or</w:t>
      </w:r>
      <w:r w:rsidR="00901151" w:rsidRPr="004643E8">
        <w:rPr>
          <w:rFonts w:ascii="Times New Roman" w:hAnsi="Times New Roman" w:cs="Times New Roman"/>
          <w:sz w:val="24"/>
          <w:szCs w:val="24"/>
        </w:rPr>
        <w:t xml:space="preserve">ganic analysis Part-III, </w:t>
      </w:r>
      <w:r w:rsidRPr="004643E8">
        <w:rPr>
          <w:rFonts w:ascii="Times New Roman" w:hAnsi="Times New Roman" w:cs="Times New Roman"/>
          <w:sz w:val="24"/>
          <w:szCs w:val="24"/>
        </w:rPr>
        <w:t xml:space="preserve"> </w:t>
      </w:r>
    </w:p>
    <w:p w:rsidR="00EA2966" w:rsidRPr="004643E8" w:rsidRDefault="00EA2966" w:rsidP="004643E8">
      <w:pPr>
        <w:pStyle w:val="ListParagraph"/>
        <w:tabs>
          <w:tab w:val="left" w:pos="3528"/>
        </w:tabs>
        <w:spacing w:after="0" w:line="240" w:lineRule="auto"/>
        <w:jc w:val="both"/>
        <w:rPr>
          <w:rFonts w:ascii="Times New Roman" w:hAnsi="Times New Roman" w:cs="Times New Roman"/>
          <w:sz w:val="24"/>
          <w:szCs w:val="24"/>
        </w:rPr>
      </w:pPr>
      <w:r w:rsidRPr="004643E8">
        <w:rPr>
          <w:rFonts w:ascii="Times New Roman" w:hAnsi="Times New Roman" w:cs="Times New Roman"/>
          <w:sz w:val="24"/>
          <w:szCs w:val="24"/>
        </w:rPr>
        <w:t>Pearson Education Asia, 2011</w:t>
      </w:r>
    </w:p>
    <w:p w:rsidR="005A3A82" w:rsidRPr="004643E8" w:rsidRDefault="00EA2966" w:rsidP="004643E8">
      <w:pPr>
        <w:pStyle w:val="ListParagraph"/>
        <w:numPr>
          <w:ilvl w:val="0"/>
          <w:numId w:val="17"/>
        </w:numPr>
        <w:tabs>
          <w:tab w:val="left" w:pos="3528"/>
        </w:tabs>
        <w:spacing w:after="0" w:line="240" w:lineRule="auto"/>
        <w:jc w:val="both"/>
        <w:rPr>
          <w:rFonts w:ascii="Times New Roman" w:hAnsi="Times New Roman" w:cs="Times New Roman"/>
          <w:sz w:val="24"/>
          <w:szCs w:val="24"/>
        </w:rPr>
      </w:pPr>
      <w:r w:rsidRPr="004643E8">
        <w:rPr>
          <w:rFonts w:ascii="Times New Roman" w:hAnsi="Times New Roman" w:cs="Times New Roman"/>
          <w:sz w:val="24"/>
          <w:szCs w:val="24"/>
        </w:rPr>
        <w:t>A.I.Vogel, Elementary practical organic chemistry: Qualitativ</w:t>
      </w:r>
      <w:r w:rsidR="00901151" w:rsidRPr="004643E8">
        <w:rPr>
          <w:rFonts w:ascii="Times New Roman" w:hAnsi="Times New Roman" w:cs="Times New Roman"/>
          <w:sz w:val="24"/>
          <w:szCs w:val="24"/>
        </w:rPr>
        <w:t xml:space="preserve">e organic analysis Part-II, </w:t>
      </w:r>
    </w:p>
    <w:p w:rsidR="00EA2966" w:rsidRPr="004643E8" w:rsidRDefault="00EA2966" w:rsidP="004643E8">
      <w:pPr>
        <w:pStyle w:val="ListParagraph"/>
        <w:tabs>
          <w:tab w:val="left" w:pos="3528"/>
        </w:tabs>
        <w:spacing w:after="0" w:line="240" w:lineRule="auto"/>
        <w:jc w:val="both"/>
        <w:rPr>
          <w:rFonts w:ascii="Times New Roman" w:hAnsi="Times New Roman" w:cs="Times New Roman"/>
          <w:sz w:val="24"/>
          <w:szCs w:val="24"/>
        </w:rPr>
      </w:pPr>
      <w:r w:rsidRPr="004643E8">
        <w:rPr>
          <w:rFonts w:ascii="Times New Roman" w:hAnsi="Times New Roman" w:cs="Times New Roman"/>
          <w:sz w:val="24"/>
          <w:szCs w:val="24"/>
        </w:rPr>
        <w:t>Pearson Education Asia, 2011</w:t>
      </w:r>
    </w:p>
    <w:p w:rsidR="00EB37A3" w:rsidRPr="00715D08" w:rsidRDefault="00EB37A3" w:rsidP="00EB37A3">
      <w:pPr>
        <w:pStyle w:val="ListParagraph"/>
        <w:ind w:left="1353"/>
        <w:jc w:val="center"/>
      </w:pPr>
      <w:r w:rsidRPr="00715D08">
        <w:rPr>
          <w:rFonts w:ascii="Arial" w:hAnsi="Arial" w:cs="Arial"/>
        </w:rPr>
        <w:t>♣♣♣♣♣♣♣♣♣</w:t>
      </w:r>
    </w:p>
    <w:p w:rsidR="00EA2966" w:rsidRDefault="00EA2966" w:rsidP="00EA2966">
      <w:pPr>
        <w:tabs>
          <w:tab w:val="left" w:pos="3528"/>
        </w:tabs>
        <w:spacing w:line="360" w:lineRule="auto"/>
        <w:jc w:val="both"/>
        <w:rPr>
          <w:rFonts w:ascii="Times New Roman" w:hAnsi="Times New Roman" w:cs="Times New Roman"/>
          <w:sz w:val="24"/>
          <w:szCs w:val="24"/>
        </w:rPr>
      </w:pPr>
    </w:p>
    <w:p w:rsidR="000319A4" w:rsidRDefault="000319A4" w:rsidP="00EA2966">
      <w:pPr>
        <w:tabs>
          <w:tab w:val="left" w:pos="3528"/>
        </w:tabs>
        <w:spacing w:line="360" w:lineRule="auto"/>
        <w:jc w:val="both"/>
        <w:rPr>
          <w:rFonts w:ascii="Times New Roman" w:hAnsi="Times New Roman" w:cs="Times New Roman"/>
          <w:sz w:val="24"/>
          <w:szCs w:val="24"/>
        </w:rPr>
      </w:pPr>
    </w:p>
    <w:p w:rsidR="000319A4" w:rsidRDefault="000319A4" w:rsidP="00EA2966">
      <w:pPr>
        <w:tabs>
          <w:tab w:val="left" w:pos="3528"/>
        </w:tabs>
        <w:spacing w:line="360" w:lineRule="auto"/>
        <w:jc w:val="both"/>
        <w:rPr>
          <w:rFonts w:ascii="Times New Roman" w:hAnsi="Times New Roman" w:cs="Times New Roman"/>
          <w:sz w:val="24"/>
          <w:szCs w:val="24"/>
        </w:rPr>
      </w:pPr>
    </w:p>
    <w:p w:rsidR="000319A4" w:rsidRDefault="000319A4" w:rsidP="00EA2966">
      <w:pPr>
        <w:tabs>
          <w:tab w:val="left" w:pos="3528"/>
        </w:tabs>
        <w:spacing w:line="360" w:lineRule="auto"/>
        <w:jc w:val="both"/>
        <w:rPr>
          <w:rFonts w:ascii="Times New Roman" w:hAnsi="Times New Roman" w:cs="Times New Roman"/>
          <w:sz w:val="24"/>
          <w:szCs w:val="24"/>
        </w:rPr>
      </w:pPr>
    </w:p>
    <w:p w:rsidR="000319A4" w:rsidRDefault="000319A4" w:rsidP="00EA2966">
      <w:pPr>
        <w:tabs>
          <w:tab w:val="left" w:pos="3528"/>
        </w:tabs>
        <w:spacing w:line="360" w:lineRule="auto"/>
        <w:jc w:val="both"/>
        <w:rPr>
          <w:rFonts w:ascii="Times New Roman" w:hAnsi="Times New Roman" w:cs="Times New Roman"/>
          <w:sz w:val="24"/>
          <w:szCs w:val="24"/>
        </w:rPr>
      </w:pPr>
    </w:p>
    <w:p w:rsidR="000319A4" w:rsidRDefault="000319A4" w:rsidP="00EA2966">
      <w:pPr>
        <w:tabs>
          <w:tab w:val="left" w:pos="3528"/>
        </w:tabs>
        <w:spacing w:line="360" w:lineRule="auto"/>
        <w:jc w:val="both"/>
        <w:rPr>
          <w:rFonts w:ascii="Times New Roman" w:hAnsi="Times New Roman" w:cs="Times New Roman"/>
          <w:sz w:val="24"/>
          <w:szCs w:val="24"/>
        </w:rPr>
      </w:pPr>
    </w:p>
    <w:p w:rsidR="000319A4" w:rsidRDefault="000319A4" w:rsidP="00EA2966">
      <w:pPr>
        <w:tabs>
          <w:tab w:val="left" w:pos="3528"/>
        </w:tabs>
        <w:spacing w:line="360" w:lineRule="auto"/>
        <w:jc w:val="both"/>
        <w:rPr>
          <w:rFonts w:ascii="Times New Roman" w:hAnsi="Times New Roman" w:cs="Times New Roman"/>
          <w:sz w:val="24"/>
          <w:szCs w:val="24"/>
        </w:rPr>
      </w:pPr>
    </w:p>
    <w:p w:rsidR="000319A4" w:rsidRDefault="000319A4" w:rsidP="00EA2966">
      <w:pPr>
        <w:tabs>
          <w:tab w:val="left" w:pos="3528"/>
        </w:tabs>
        <w:spacing w:line="360" w:lineRule="auto"/>
        <w:jc w:val="both"/>
        <w:rPr>
          <w:rFonts w:ascii="Times New Roman" w:hAnsi="Times New Roman" w:cs="Times New Roman"/>
          <w:sz w:val="24"/>
          <w:szCs w:val="24"/>
        </w:rPr>
      </w:pPr>
    </w:p>
    <w:p w:rsidR="000319A4" w:rsidRDefault="000319A4" w:rsidP="00EA2966">
      <w:pPr>
        <w:tabs>
          <w:tab w:val="left" w:pos="3528"/>
        </w:tabs>
        <w:spacing w:line="360" w:lineRule="auto"/>
        <w:jc w:val="both"/>
        <w:rPr>
          <w:rFonts w:ascii="Times New Roman" w:hAnsi="Times New Roman" w:cs="Times New Roman"/>
          <w:sz w:val="24"/>
          <w:szCs w:val="24"/>
        </w:rPr>
      </w:pPr>
    </w:p>
    <w:p w:rsidR="000319A4" w:rsidRDefault="000319A4" w:rsidP="00EA2966">
      <w:pPr>
        <w:tabs>
          <w:tab w:val="left" w:pos="3528"/>
        </w:tabs>
        <w:spacing w:line="360" w:lineRule="auto"/>
        <w:jc w:val="both"/>
        <w:rPr>
          <w:rFonts w:ascii="Times New Roman" w:hAnsi="Times New Roman" w:cs="Times New Roman"/>
          <w:sz w:val="24"/>
          <w:szCs w:val="24"/>
        </w:rPr>
      </w:pPr>
    </w:p>
    <w:p w:rsidR="000319A4" w:rsidRDefault="000319A4" w:rsidP="00EA2966">
      <w:pPr>
        <w:tabs>
          <w:tab w:val="left" w:pos="3528"/>
        </w:tabs>
        <w:spacing w:line="360" w:lineRule="auto"/>
        <w:jc w:val="both"/>
        <w:rPr>
          <w:rFonts w:ascii="Times New Roman" w:hAnsi="Times New Roman" w:cs="Times New Roman"/>
          <w:sz w:val="24"/>
          <w:szCs w:val="24"/>
        </w:rPr>
      </w:pPr>
    </w:p>
    <w:p w:rsidR="000319A4" w:rsidRDefault="000319A4" w:rsidP="00EA2966">
      <w:pPr>
        <w:tabs>
          <w:tab w:val="left" w:pos="3528"/>
        </w:tabs>
        <w:spacing w:line="360" w:lineRule="auto"/>
        <w:jc w:val="both"/>
        <w:rPr>
          <w:rFonts w:ascii="Times New Roman" w:hAnsi="Times New Roman" w:cs="Times New Roman"/>
          <w:sz w:val="24"/>
          <w:szCs w:val="24"/>
        </w:rPr>
      </w:pPr>
    </w:p>
    <w:p w:rsidR="000319A4" w:rsidRDefault="000319A4" w:rsidP="00EA2966">
      <w:pPr>
        <w:tabs>
          <w:tab w:val="left" w:pos="3528"/>
        </w:tabs>
        <w:spacing w:line="360" w:lineRule="auto"/>
        <w:jc w:val="both"/>
        <w:rPr>
          <w:rFonts w:ascii="Times New Roman" w:hAnsi="Times New Roman" w:cs="Times New Roman"/>
          <w:sz w:val="24"/>
          <w:szCs w:val="24"/>
        </w:rPr>
      </w:pPr>
    </w:p>
    <w:p w:rsidR="004643E8" w:rsidRDefault="004643E8" w:rsidP="00EA2966">
      <w:pPr>
        <w:tabs>
          <w:tab w:val="left" w:pos="3528"/>
        </w:tabs>
        <w:spacing w:line="360" w:lineRule="auto"/>
        <w:jc w:val="both"/>
        <w:rPr>
          <w:rFonts w:ascii="Times New Roman" w:hAnsi="Times New Roman" w:cs="Times New Roman"/>
          <w:sz w:val="24"/>
          <w:szCs w:val="24"/>
        </w:rPr>
      </w:pPr>
    </w:p>
    <w:p w:rsidR="00946B5F" w:rsidRDefault="00946B5F" w:rsidP="00EA2966">
      <w:pPr>
        <w:tabs>
          <w:tab w:val="left" w:pos="3528"/>
        </w:tabs>
        <w:spacing w:line="360" w:lineRule="auto"/>
        <w:jc w:val="both"/>
        <w:rPr>
          <w:rFonts w:ascii="Times New Roman" w:hAnsi="Times New Roman" w:cs="Times New Roman"/>
          <w:sz w:val="24"/>
          <w:szCs w:val="24"/>
        </w:rPr>
      </w:pPr>
    </w:p>
    <w:p w:rsidR="00DB5552" w:rsidRPr="000319A4" w:rsidRDefault="00DB5552" w:rsidP="00DB5552">
      <w:pPr>
        <w:tabs>
          <w:tab w:val="left" w:pos="1425"/>
          <w:tab w:val="left" w:pos="2520"/>
          <w:tab w:val="left" w:pos="3105"/>
          <w:tab w:val="center" w:pos="4535"/>
          <w:tab w:val="right" w:pos="9070"/>
        </w:tabs>
        <w:spacing w:after="0" w:line="240" w:lineRule="auto"/>
        <w:jc w:val="center"/>
        <w:rPr>
          <w:rFonts w:ascii="Times New Roman" w:eastAsia="Times New Roman" w:hAnsi="Times New Roman" w:cs="Times New Roman"/>
          <w:b/>
          <w:bCs/>
          <w:sz w:val="24"/>
          <w:szCs w:val="24"/>
          <w:lang w:bidi="ar-SA"/>
        </w:rPr>
      </w:pPr>
      <w:r w:rsidRPr="000319A4">
        <w:rPr>
          <w:rFonts w:ascii="Times New Roman" w:eastAsia="Times New Roman" w:hAnsi="Times New Roman" w:cs="Times New Roman"/>
          <w:b/>
          <w:bCs/>
          <w:sz w:val="24"/>
          <w:szCs w:val="24"/>
          <w:lang w:bidi="ar-SA"/>
        </w:rPr>
        <w:lastRenderedPageBreak/>
        <w:t>I YEAR – II SEMESTER</w:t>
      </w:r>
    </w:p>
    <w:p w:rsidR="00DB5552" w:rsidRPr="000319A4" w:rsidRDefault="00DB5552" w:rsidP="00DB5552">
      <w:pPr>
        <w:tabs>
          <w:tab w:val="left" w:pos="1425"/>
          <w:tab w:val="left" w:pos="2520"/>
          <w:tab w:val="left" w:pos="3105"/>
          <w:tab w:val="center" w:pos="4535"/>
          <w:tab w:val="right" w:pos="9070"/>
        </w:tabs>
        <w:spacing w:after="0" w:line="240" w:lineRule="auto"/>
        <w:jc w:val="center"/>
        <w:rPr>
          <w:rFonts w:ascii="Times New Roman" w:eastAsia="Times New Roman" w:hAnsi="Times New Roman" w:cs="Times New Roman"/>
          <w:b/>
          <w:bCs/>
          <w:sz w:val="24"/>
          <w:szCs w:val="24"/>
          <w:lang w:bidi="ar-SA"/>
        </w:rPr>
      </w:pPr>
      <w:r w:rsidRPr="000319A4">
        <w:rPr>
          <w:rFonts w:ascii="Times New Roman" w:eastAsia="Times New Roman" w:hAnsi="Times New Roman" w:cs="Times New Roman"/>
          <w:b/>
          <w:sz w:val="24"/>
          <w:szCs w:val="24"/>
          <w:lang w:bidi="ar-SA"/>
        </w:rPr>
        <w:t xml:space="preserve">COURSE CODE: </w:t>
      </w:r>
      <w:r w:rsidR="000319A4">
        <w:rPr>
          <w:rFonts w:ascii="Times New Roman" w:eastAsia="Times New Roman" w:hAnsi="Times New Roman" w:cs="Times New Roman"/>
          <w:b/>
          <w:sz w:val="24"/>
          <w:szCs w:val="24"/>
          <w:lang w:bidi="ar-SA"/>
        </w:rPr>
        <w:t>7</w:t>
      </w:r>
      <w:r w:rsidRPr="000319A4">
        <w:rPr>
          <w:rFonts w:ascii="Times New Roman" w:eastAsia="Times New Roman" w:hAnsi="Times New Roman" w:cs="Times New Roman"/>
          <w:b/>
          <w:sz w:val="24"/>
          <w:szCs w:val="24"/>
          <w:lang w:bidi="ar-SA"/>
        </w:rPr>
        <w:t>BBCA2</w:t>
      </w:r>
    </w:p>
    <w:p w:rsidR="00DB5552" w:rsidRPr="000319A4" w:rsidRDefault="00DB5552" w:rsidP="00DB5552">
      <w:pPr>
        <w:spacing w:after="0" w:line="240" w:lineRule="auto"/>
        <w:jc w:val="center"/>
        <w:rPr>
          <w:rFonts w:ascii="Times New Roman" w:eastAsia="Times New Roman" w:hAnsi="Times New Roman" w:cs="Times New Roman"/>
          <w:b/>
          <w:sz w:val="24"/>
          <w:szCs w:val="24"/>
          <w:lang w:bidi="ar-SA"/>
        </w:rPr>
      </w:pPr>
    </w:p>
    <w:p w:rsidR="00DB5552" w:rsidRDefault="00DB5552" w:rsidP="00DB5552">
      <w:pPr>
        <w:spacing w:after="0" w:line="240" w:lineRule="auto"/>
        <w:jc w:val="center"/>
        <w:rPr>
          <w:rFonts w:ascii="Times New Roman" w:eastAsia="Times New Roman" w:hAnsi="Times New Roman" w:cs="Times New Roman"/>
          <w:b/>
          <w:bCs/>
          <w:sz w:val="24"/>
          <w:szCs w:val="24"/>
          <w:lang w:bidi="ar-SA"/>
        </w:rPr>
      </w:pPr>
      <w:r w:rsidRPr="000319A4">
        <w:rPr>
          <w:rFonts w:ascii="Times New Roman" w:eastAsia="Times New Roman" w:hAnsi="Times New Roman" w:cs="Times New Roman"/>
          <w:b/>
          <w:bCs/>
          <w:sz w:val="24"/>
          <w:szCs w:val="24"/>
          <w:lang w:bidi="ar-SA"/>
        </w:rPr>
        <w:t xml:space="preserve">ALLIED COURSE </w:t>
      </w:r>
      <w:r w:rsidR="00946B5F">
        <w:rPr>
          <w:rFonts w:ascii="Times New Roman" w:eastAsia="Times New Roman" w:hAnsi="Times New Roman" w:cs="Times New Roman"/>
          <w:b/>
          <w:bCs/>
          <w:sz w:val="24"/>
          <w:szCs w:val="24"/>
          <w:lang w:bidi="ar-SA"/>
        </w:rPr>
        <w:t xml:space="preserve">- </w:t>
      </w:r>
      <w:r w:rsidRPr="000319A4">
        <w:rPr>
          <w:rFonts w:ascii="Times New Roman" w:eastAsia="Times New Roman" w:hAnsi="Times New Roman" w:cs="Times New Roman"/>
          <w:b/>
          <w:bCs/>
          <w:sz w:val="24"/>
          <w:szCs w:val="24"/>
          <w:lang w:bidi="ar-SA"/>
        </w:rPr>
        <w:t>II – ORGANIC CHEMISTRY</w:t>
      </w:r>
    </w:p>
    <w:p w:rsidR="000319A4" w:rsidRPr="000319A4" w:rsidRDefault="000319A4" w:rsidP="00DB5552">
      <w:pPr>
        <w:spacing w:after="0" w:line="240" w:lineRule="auto"/>
        <w:jc w:val="center"/>
        <w:rPr>
          <w:rFonts w:ascii="Times New Roman" w:eastAsia="Times New Roman" w:hAnsi="Times New Roman" w:cs="Times New Roman"/>
          <w:b/>
          <w:bCs/>
          <w:sz w:val="24"/>
          <w:szCs w:val="24"/>
          <w:lang w:bidi="ar-SA"/>
        </w:rPr>
      </w:pPr>
    </w:p>
    <w:p w:rsidR="00DB5552" w:rsidRDefault="00DB5552" w:rsidP="00946B5F">
      <w:pPr>
        <w:tabs>
          <w:tab w:val="left" w:pos="1985"/>
        </w:tabs>
        <w:spacing w:after="0" w:line="240" w:lineRule="auto"/>
        <w:jc w:val="both"/>
        <w:rPr>
          <w:rFonts w:ascii="Times New Roman" w:eastAsia="Times New Roman" w:hAnsi="Times New Roman" w:cs="Times New Roman"/>
          <w:b/>
          <w:bCs/>
          <w:sz w:val="24"/>
          <w:szCs w:val="24"/>
          <w:lang w:bidi="ar-SA"/>
        </w:rPr>
      </w:pPr>
      <w:r w:rsidRPr="000319A4">
        <w:rPr>
          <w:rFonts w:ascii="Times New Roman" w:eastAsia="Times New Roman" w:hAnsi="Times New Roman" w:cs="Times New Roman"/>
          <w:b/>
          <w:bCs/>
          <w:sz w:val="24"/>
          <w:szCs w:val="24"/>
          <w:lang w:bidi="ar-SA"/>
        </w:rPr>
        <w:t>Unit I</w:t>
      </w:r>
      <w:r w:rsidR="000319A4">
        <w:rPr>
          <w:rFonts w:ascii="Times New Roman" w:eastAsia="Times New Roman" w:hAnsi="Times New Roman" w:cs="Times New Roman"/>
          <w:b/>
          <w:bCs/>
          <w:sz w:val="24"/>
          <w:szCs w:val="24"/>
          <w:lang w:bidi="ar-SA"/>
        </w:rPr>
        <w:t xml:space="preserve">  </w:t>
      </w:r>
      <w:r w:rsidR="0063008A">
        <w:rPr>
          <w:rFonts w:ascii="Times New Roman" w:eastAsia="Times New Roman" w:hAnsi="Times New Roman" w:cs="Times New Roman"/>
          <w:b/>
          <w:bCs/>
          <w:sz w:val="24"/>
          <w:szCs w:val="24"/>
          <w:lang w:bidi="ar-SA"/>
        </w:rPr>
        <w:t xml:space="preserve">      </w:t>
      </w:r>
      <w:r w:rsidR="00946B5F">
        <w:rPr>
          <w:rFonts w:ascii="Times New Roman" w:eastAsia="Times New Roman" w:hAnsi="Times New Roman" w:cs="Times New Roman"/>
          <w:b/>
          <w:bCs/>
          <w:sz w:val="24"/>
          <w:szCs w:val="24"/>
          <w:lang w:bidi="ar-SA"/>
        </w:rPr>
        <w:tab/>
      </w:r>
      <w:r w:rsidR="00946B5F">
        <w:rPr>
          <w:rFonts w:ascii="Times New Roman" w:eastAsia="Times New Roman" w:hAnsi="Times New Roman" w:cs="Times New Roman"/>
          <w:b/>
          <w:bCs/>
          <w:sz w:val="24"/>
          <w:szCs w:val="24"/>
          <w:lang w:bidi="ar-SA"/>
        </w:rPr>
        <w:tab/>
      </w:r>
      <w:r w:rsidRPr="000319A4">
        <w:rPr>
          <w:rFonts w:ascii="Times New Roman" w:eastAsia="Times New Roman" w:hAnsi="Times New Roman" w:cs="Times New Roman"/>
          <w:b/>
          <w:bCs/>
          <w:sz w:val="24"/>
          <w:szCs w:val="24"/>
          <w:lang w:bidi="ar-SA"/>
        </w:rPr>
        <w:t>INTRODUCTION:</w:t>
      </w:r>
    </w:p>
    <w:p w:rsidR="00DB5552" w:rsidRDefault="00DB5552" w:rsidP="00DF6413">
      <w:pPr>
        <w:spacing w:after="0" w:line="240" w:lineRule="auto"/>
        <w:ind w:firstLine="720"/>
        <w:jc w:val="both"/>
        <w:rPr>
          <w:rFonts w:ascii="Times New Roman" w:eastAsia="Times New Roman" w:hAnsi="Times New Roman" w:cs="Times New Roman"/>
          <w:sz w:val="24"/>
          <w:szCs w:val="24"/>
          <w:lang w:bidi="ar-SA"/>
        </w:rPr>
      </w:pPr>
      <w:r w:rsidRPr="000319A4">
        <w:rPr>
          <w:rFonts w:ascii="Times New Roman" w:eastAsia="Times New Roman" w:hAnsi="Times New Roman" w:cs="Times New Roman"/>
          <w:sz w:val="24"/>
          <w:szCs w:val="24"/>
          <w:lang w:bidi="ar-SA"/>
        </w:rPr>
        <w:t>Characterisation of Organic compounds purification by the method of Crystallisation, Fractional crystallization, Sublimation, Distillation, Fractional distillation, Distillation under reduced pressure steam distillation and Chromatographic methods (Column, Thin layer and Paper only).</w:t>
      </w:r>
      <w:r w:rsidR="0030579F">
        <w:rPr>
          <w:rFonts w:ascii="Times New Roman" w:eastAsia="Times New Roman" w:hAnsi="Times New Roman" w:cs="Times New Roman"/>
          <w:sz w:val="24"/>
          <w:szCs w:val="24"/>
          <w:lang w:bidi="ar-SA"/>
        </w:rPr>
        <w:t xml:space="preserve">  </w:t>
      </w:r>
      <w:r w:rsidRPr="000319A4">
        <w:rPr>
          <w:rFonts w:ascii="Times New Roman" w:eastAsia="Times New Roman" w:hAnsi="Times New Roman" w:cs="Times New Roman"/>
          <w:sz w:val="24"/>
          <w:szCs w:val="24"/>
          <w:lang w:bidi="ar-SA"/>
        </w:rPr>
        <w:t>Detection of carbon, hydrogen, nitrogen, halogens and sulphur in organic compounds.  Emprical and molecular formula isomerism – structural, functional, positional and metamerism – Keto-enol tautomerism.</w:t>
      </w:r>
    </w:p>
    <w:p w:rsidR="009C6687" w:rsidRPr="000319A4" w:rsidRDefault="009C6687" w:rsidP="00DF6413">
      <w:pPr>
        <w:spacing w:after="0" w:line="240" w:lineRule="auto"/>
        <w:ind w:firstLine="720"/>
        <w:jc w:val="both"/>
        <w:rPr>
          <w:rFonts w:ascii="Times New Roman" w:eastAsia="Times New Roman" w:hAnsi="Times New Roman" w:cs="Times New Roman"/>
          <w:sz w:val="24"/>
          <w:szCs w:val="24"/>
          <w:lang w:bidi="ar-SA"/>
        </w:rPr>
      </w:pPr>
    </w:p>
    <w:p w:rsidR="00DB5552" w:rsidRDefault="00DB5552" w:rsidP="00DB5552">
      <w:pPr>
        <w:spacing w:after="0" w:line="240" w:lineRule="auto"/>
        <w:jc w:val="both"/>
        <w:rPr>
          <w:rFonts w:ascii="Times New Roman" w:eastAsia="Times New Roman" w:hAnsi="Times New Roman" w:cs="Times New Roman"/>
          <w:b/>
          <w:bCs/>
          <w:sz w:val="24"/>
          <w:szCs w:val="24"/>
          <w:lang w:bidi="ar-SA"/>
        </w:rPr>
      </w:pPr>
      <w:r w:rsidRPr="000319A4">
        <w:rPr>
          <w:rFonts w:ascii="Times New Roman" w:eastAsia="Times New Roman" w:hAnsi="Times New Roman" w:cs="Times New Roman"/>
          <w:b/>
          <w:bCs/>
          <w:sz w:val="24"/>
          <w:szCs w:val="24"/>
          <w:lang w:bidi="ar-SA"/>
        </w:rPr>
        <w:t>Unit II</w:t>
      </w:r>
      <w:r w:rsidR="00DB73CC">
        <w:rPr>
          <w:rFonts w:ascii="Times New Roman" w:eastAsia="Times New Roman" w:hAnsi="Times New Roman" w:cs="Times New Roman"/>
          <w:b/>
          <w:bCs/>
          <w:sz w:val="24"/>
          <w:szCs w:val="24"/>
          <w:lang w:bidi="ar-SA"/>
        </w:rPr>
        <w:t xml:space="preserve">   </w:t>
      </w:r>
      <w:r w:rsidR="0063008A">
        <w:rPr>
          <w:rFonts w:ascii="Times New Roman" w:eastAsia="Times New Roman" w:hAnsi="Times New Roman" w:cs="Times New Roman"/>
          <w:b/>
          <w:bCs/>
          <w:sz w:val="24"/>
          <w:szCs w:val="24"/>
          <w:lang w:bidi="ar-SA"/>
        </w:rPr>
        <w:t xml:space="preserve">    </w:t>
      </w:r>
      <w:r w:rsidR="00946B5F">
        <w:rPr>
          <w:rFonts w:ascii="Times New Roman" w:eastAsia="Times New Roman" w:hAnsi="Times New Roman" w:cs="Times New Roman"/>
          <w:b/>
          <w:bCs/>
          <w:sz w:val="24"/>
          <w:szCs w:val="24"/>
          <w:lang w:bidi="ar-SA"/>
        </w:rPr>
        <w:tab/>
        <w:t xml:space="preserve">      </w:t>
      </w:r>
      <w:r w:rsidR="0063008A">
        <w:rPr>
          <w:rFonts w:ascii="Times New Roman" w:eastAsia="Times New Roman" w:hAnsi="Times New Roman" w:cs="Times New Roman"/>
          <w:b/>
          <w:bCs/>
          <w:sz w:val="24"/>
          <w:szCs w:val="24"/>
          <w:lang w:bidi="ar-SA"/>
        </w:rPr>
        <w:t xml:space="preserve"> </w:t>
      </w:r>
      <w:r w:rsidR="00946B5F">
        <w:rPr>
          <w:rFonts w:ascii="Times New Roman" w:eastAsia="Times New Roman" w:hAnsi="Times New Roman" w:cs="Times New Roman"/>
          <w:b/>
          <w:bCs/>
          <w:sz w:val="24"/>
          <w:szCs w:val="24"/>
          <w:lang w:bidi="ar-SA"/>
        </w:rPr>
        <w:tab/>
      </w:r>
      <w:r w:rsidRPr="000319A4">
        <w:rPr>
          <w:rFonts w:ascii="Times New Roman" w:eastAsia="Times New Roman" w:hAnsi="Times New Roman" w:cs="Times New Roman"/>
          <w:b/>
          <w:bCs/>
          <w:sz w:val="24"/>
          <w:szCs w:val="24"/>
          <w:lang w:bidi="ar-SA"/>
        </w:rPr>
        <w:t>NOMENCLATURE:</w:t>
      </w:r>
    </w:p>
    <w:p w:rsidR="00DB5552" w:rsidRDefault="00DB5552" w:rsidP="00DF6413">
      <w:pPr>
        <w:spacing w:after="0" w:line="240" w:lineRule="auto"/>
        <w:ind w:firstLine="720"/>
        <w:jc w:val="both"/>
        <w:rPr>
          <w:rFonts w:ascii="Times New Roman" w:eastAsia="Times New Roman" w:hAnsi="Times New Roman" w:cs="Times New Roman"/>
          <w:sz w:val="24"/>
          <w:szCs w:val="24"/>
          <w:lang w:bidi="ar-SA"/>
        </w:rPr>
      </w:pPr>
      <w:r w:rsidRPr="000319A4">
        <w:rPr>
          <w:rFonts w:ascii="Times New Roman" w:eastAsia="Times New Roman" w:hAnsi="Times New Roman" w:cs="Times New Roman"/>
          <w:sz w:val="24"/>
          <w:szCs w:val="24"/>
          <w:lang w:bidi="ar-SA"/>
        </w:rPr>
        <w:t>Classification of organic compounds – homologous series – Nomenclature of organic compounds (aliphatic and aromatic) – trivial names and IUPAC system.</w:t>
      </w:r>
    </w:p>
    <w:p w:rsidR="009C6687" w:rsidRPr="000319A4" w:rsidRDefault="009C6687" w:rsidP="00DF6413">
      <w:pPr>
        <w:spacing w:after="0" w:line="240" w:lineRule="auto"/>
        <w:ind w:firstLine="720"/>
        <w:jc w:val="both"/>
        <w:rPr>
          <w:rFonts w:ascii="Times New Roman" w:eastAsia="Times New Roman" w:hAnsi="Times New Roman" w:cs="Times New Roman"/>
          <w:sz w:val="24"/>
          <w:szCs w:val="24"/>
          <w:lang w:bidi="ar-SA"/>
        </w:rPr>
      </w:pPr>
    </w:p>
    <w:p w:rsidR="00DB5552" w:rsidRDefault="00DB5552" w:rsidP="00DB5552">
      <w:pPr>
        <w:spacing w:after="0" w:line="240" w:lineRule="auto"/>
        <w:jc w:val="both"/>
        <w:rPr>
          <w:rFonts w:ascii="Times New Roman" w:eastAsia="Times New Roman" w:hAnsi="Times New Roman" w:cs="Times New Roman"/>
          <w:b/>
          <w:bCs/>
          <w:sz w:val="24"/>
          <w:szCs w:val="24"/>
          <w:lang w:bidi="ar-SA"/>
        </w:rPr>
      </w:pPr>
      <w:r w:rsidRPr="000319A4">
        <w:rPr>
          <w:rFonts w:ascii="Times New Roman" w:eastAsia="Times New Roman" w:hAnsi="Times New Roman" w:cs="Times New Roman"/>
          <w:b/>
          <w:bCs/>
          <w:sz w:val="24"/>
          <w:szCs w:val="24"/>
          <w:lang w:bidi="ar-SA"/>
        </w:rPr>
        <w:t>Unit III</w:t>
      </w:r>
      <w:r w:rsidR="00DB73CC">
        <w:rPr>
          <w:rFonts w:ascii="Times New Roman" w:eastAsia="Times New Roman" w:hAnsi="Times New Roman" w:cs="Times New Roman"/>
          <w:b/>
          <w:bCs/>
          <w:sz w:val="24"/>
          <w:szCs w:val="24"/>
          <w:lang w:bidi="ar-SA"/>
        </w:rPr>
        <w:t xml:space="preserve">  </w:t>
      </w:r>
      <w:r w:rsidR="0063008A">
        <w:rPr>
          <w:rFonts w:ascii="Times New Roman" w:eastAsia="Times New Roman" w:hAnsi="Times New Roman" w:cs="Times New Roman"/>
          <w:b/>
          <w:bCs/>
          <w:sz w:val="24"/>
          <w:szCs w:val="24"/>
          <w:lang w:bidi="ar-SA"/>
        </w:rPr>
        <w:t xml:space="preserve">     </w:t>
      </w:r>
      <w:r w:rsidR="00946B5F">
        <w:rPr>
          <w:rFonts w:ascii="Times New Roman" w:eastAsia="Times New Roman" w:hAnsi="Times New Roman" w:cs="Times New Roman"/>
          <w:b/>
          <w:bCs/>
          <w:sz w:val="24"/>
          <w:szCs w:val="24"/>
          <w:lang w:bidi="ar-SA"/>
        </w:rPr>
        <w:tab/>
      </w:r>
      <w:r w:rsidR="00946B5F">
        <w:rPr>
          <w:rFonts w:ascii="Times New Roman" w:eastAsia="Times New Roman" w:hAnsi="Times New Roman" w:cs="Times New Roman"/>
          <w:b/>
          <w:bCs/>
          <w:sz w:val="24"/>
          <w:szCs w:val="24"/>
          <w:lang w:bidi="ar-SA"/>
        </w:rPr>
        <w:tab/>
      </w:r>
      <w:r w:rsidRPr="000319A4">
        <w:rPr>
          <w:rFonts w:ascii="Times New Roman" w:eastAsia="Times New Roman" w:hAnsi="Times New Roman" w:cs="Times New Roman"/>
          <w:b/>
          <w:bCs/>
          <w:sz w:val="24"/>
          <w:szCs w:val="24"/>
          <w:lang w:bidi="ar-SA"/>
        </w:rPr>
        <w:t>STEREOISOMERISM:</w:t>
      </w:r>
    </w:p>
    <w:p w:rsidR="00DB5552" w:rsidRPr="000319A4" w:rsidRDefault="00DB5552" w:rsidP="00DB73CC">
      <w:pPr>
        <w:spacing w:after="0" w:line="240" w:lineRule="auto"/>
        <w:ind w:firstLine="720"/>
        <w:jc w:val="both"/>
        <w:rPr>
          <w:rFonts w:ascii="Times New Roman" w:eastAsia="Times New Roman" w:hAnsi="Times New Roman" w:cs="Times New Roman"/>
          <w:sz w:val="24"/>
          <w:szCs w:val="24"/>
          <w:lang w:bidi="ar-SA"/>
        </w:rPr>
      </w:pPr>
      <w:r w:rsidRPr="000319A4">
        <w:rPr>
          <w:rFonts w:ascii="Times New Roman" w:eastAsia="Times New Roman" w:hAnsi="Times New Roman" w:cs="Times New Roman"/>
          <w:sz w:val="24"/>
          <w:szCs w:val="24"/>
          <w:lang w:bidi="ar-SA"/>
        </w:rPr>
        <w:t xml:space="preserve">Optical isomerism – Chiral center – optical activity of compounds containing one or two chiral centers </w:t>
      </w:r>
      <w:r w:rsidR="00DB73CC">
        <w:rPr>
          <w:rFonts w:ascii="Times New Roman" w:eastAsia="Times New Roman" w:hAnsi="Times New Roman" w:cs="Times New Roman"/>
          <w:sz w:val="24"/>
          <w:szCs w:val="24"/>
          <w:lang w:bidi="ar-SA"/>
        </w:rPr>
        <w:t xml:space="preserve"> </w:t>
      </w:r>
      <w:r w:rsidRPr="000319A4">
        <w:rPr>
          <w:rFonts w:ascii="Times New Roman" w:eastAsia="Times New Roman" w:hAnsi="Times New Roman" w:cs="Times New Roman"/>
          <w:sz w:val="24"/>
          <w:szCs w:val="24"/>
          <w:lang w:bidi="ar-SA"/>
        </w:rPr>
        <w:t>– R/S</w:t>
      </w:r>
      <w:r w:rsidR="00DB73CC">
        <w:rPr>
          <w:rFonts w:ascii="Times New Roman" w:eastAsia="Times New Roman" w:hAnsi="Times New Roman" w:cs="Times New Roman"/>
          <w:sz w:val="24"/>
          <w:szCs w:val="24"/>
          <w:lang w:bidi="ar-SA"/>
        </w:rPr>
        <w:t xml:space="preserve"> </w:t>
      </w:r>
      <w:r w:rsidRPr="000319A4">
        <w:rPr>
          <w:rFonts w:ascii="Times New Roman" w:eastAsia="Times New Roman" w:hAnsi="Times New Roman" w:cs="Times New Roman"/>
          <w:sz w:val="24"/>
          <w:szCs w:val="24"/>
          <w:lang w:bidi="ar-SA"/>
        </w:rPr>
        <w:t xml:space="preserve"> – notation</w:t>
      </w:r>
      <w:r w:rsidR="00DB73CC">
        <w:rPr>
          <w:rFonts w:ascii="Times New Roman" w:eastAsia="Times New Roman" w:hAnsi="Times New Roman" w:cs="Times New Roman"/>
          <w:sz w:val="24"/>
          <w:szCs w:val="24"/>
          <w:lang w:bidi="ar-SA"/>
        </w:rPr>
        <w:t xml:space="preserve"> </w:t>
      </w:r>
      <w:r w:rsidRPr="000319A4">
        <w:rPr>
          <w:rFonts w:ascii="Times New Roman" w:eastAsia="Times New Roman" w:hAnsi="Times New Roman" w:cs="Times New Roman"/>
          <w:sz w:val="24"/>
          <w:szCs w:val="24"/>
          <w:lang w:bidi="ar-SA"/>
        </w:rPr>
        <w:t>-</w:t>
      </w:r>
      <w:r w:rsidR="00DB73CC">
        <w:rPr>
          <w:rFonts w:ascii="Times New Roman" w:eastAsia="Times New Roman" w:hAnsi="Times New Roman" w:cs="Times New Roman"/>
          <w:sz w:val="24"/>
          <w:szCs w:val="24"/>
          <w:lang w:bidi="ar-SA"/>
        </w:rPr>
        <w:t xml:space="preserve"> </w:t>
      </w:r>
      <w:r w:rsidRPr="000319A4">
        <w:rPr>
          <w:rFonts w:ascii="Times New Roman" w:eastAsia="Times New Roman" w:hAnsi="Times New Roman" w:cs="Times New Roman"/>
          <w:sz w:val="24"/>
          <w:szCs w:val="24"/>
          <w:lang w:bidi="ar-SA"/>
        </w:rPr>
        <w:t xml:space="preserve"> Enantiomers</w:t>
      </w:r>
      <w:r w:rsidR="00DB73CC">
        <w:rPr>
          <w:rFonts w:ascii="Times New Roman" w:eastAsia="Times New Roman" w:hAnsi="Times New Roman" w:cs="Times New Roman"/>
          <w:sz w:val="24"/>
          <w:szCs w:val="24"/>
          <w:lang w:bidi="ar-SA"/>
        </w:rPr>
        <w:t xml:space="preserve"> </w:t>
      </w:r>
      <w:r w:rsidRPr="000319A4">
        <w:rPr>
          <w:rFonts w:ascii="Times New Roman" w:eastAsia="Times New Roman" w:hAnsi="Times New Roman" w:cs="Times New Roman"/>
          <w:sz w:val="24"/>
          <w:szCs w:val="24"/>
          <w:lang w:bidi="ar-SA"/>
        </w:rPr>
        <w:t xml:space="preserve"> –</w:t>
      </w:r>
      <w:r w:rsidR="00DB73CC">
        <w:rPr>
          <w:rFonts w:ascii="Times New Roman" w:eastAsia="Times New Roman" w:hAnsi="Times New Roman" w:cs="Times New Roman"/>
          <w:sz w:val="24"/>
          <w:szCs w:val="24"/>
          <w:lang w:bidi="ar-SA"/>
        </w:rPr>
        <w:t xml:space="preserve"> </w:t>
      </w:r>
      <w:r w:rsidRPr="000319A4">
        <w:rPr>
          <w:rFonts w:ascii="Times New Roman" w:eastAsia="Times New Roman" w:hAnsi="Times New Roman" w:cs="Times New Roman"/>
          <w:sz w:val="24"/>
          <w:szCs w:val="24"/>
          <w:lang w:bidi="ar-SA"/>
        </w:rPr>
        <w:t xml:space="preserve"> Diasteromers</w:t>
      </w:r>
      <w:r w:rsidR="00DB73CC">
        <w:rPr>
          <w:rFonts w:ascii="Times New Roman" w:eastAsia="Times New Roman" w:hAnsi="Times New Roman" w:cs="Times New Roman"/>
          <w:sz w:val="24"/>
          <w:szCs w:val="24"/>
          <w:lang w:bidi="ar-SA"/>
        </w:rPr>
        <w:t xml:space="preserve"> </w:t>
      </w:r>
      <w:r w:rsidRPr="000319A4">
        <w:rPr>
          <w:rFonts w:ascii="Times New Roman" w:eastAsia="Times New Roman" w:hAnsi="Times New Roman" w:cs="Times New Roman"/>
          <w:sz w:val="24"/>
          <w:szCs w:val="24"/>
          <w:lang w:bidi="ar-SA"/>
        </w:rPr>
        <w:t xml:space="preserve"> – </w:t>
      </w:r>
      <w:r w:rsidR="00DB73CC">
        <w:rPr>
          <w:rFonts w:ascii="Times New Roman" w:eastAsia="Times New Roman" w:hAnsi="Times New Roman" w:cs="Times New Roman"/>
          <w:sz w:val="24"/>
          <w:szCs w:val="24"/>
          <w:lang w:bidi="ar-SA"/>
        </w:rPr>
        <w:t xml:space="preserve"> </w:t>
      </w:r>
      <w:r w:rsidRPr="000319A4">
        <w:rPr>
          <w:rFonts w:ascii="Times New Roman" w:eastAsia="Times New Roman" w:hAnsi="Times New Roman" w:cs="Times New Roman"/>
          <w:sz w:val="24"/>
          <w:szCs w:val="24"/>
          <w:lang w:bidi="ar-SA"/>
        </w:rPr>
        <w:t xml:space="preserve">recemisation </w:t>
      </w:r>
      <w:r w:rsidR="00DB73CC">
        <w:rPr>
          <w:rFonts w:ascii="Times New Roman" w:eastAsia="Times New Roman" w:hAnsi="Times New Roman" w:cs="Times New Roman"/>
          <w:sz w:val="24"/>
          <w:szCs w:val="24"/>
          <w:lang w:bidi="ar-SA"/>
        </w:rPr>
        <w:t xml:space="preserve"> </w:t>
      </w:r>
      <w:r w:rsidRPr="000319A4">
        <w:rPr>
          <w:rFonts w:ascii="Times New Roman" w:eastAsia="Times New Roman" w:hAnsi="Times New Roman" w:cs="Times New Roman"/>
          <w:sz w:val="24"/>
          <w:szCs w:val="24"/>
          <w:lang w:bidi="ar-SA"/>
        </w:rPr>
        <w:t xml:space="preserve">– </w:t>
      </w:r>
      <w:r w:rsidR="00DB73CC">
        <w:rPr>
          <w:rFonts w:ascii="Times New Roman" w:eastAsia="Times New Roman" w:hAnsi="Times New Roman" w:cs="Times New Roman"/>
          <w:sz w:val="24"/>
          <w:szCs w:val="24"/>
          <w:lang w:bidi="ar-SA"/>
        </w:rPr>
        <w:t xml:space="preserve"> </w:t>
      </w:r>
      <w:r w:rsidRPr="000319A4">
        <w:rPr>
          <w:rFonts w:ascii="Times New Roman" w:eastAsia="Times New Roman" w:hAnsi="Times New Roman" w:cs="Times New Roman"/>
          <w:sz w:val="24"/>
          <w:szCs w:val="24"/>
          <w:lang w:bidi="ar-SA"/>
        </w:rPr>
        <w:t>resolution.</w:t>
      </w:r>
    </w:p>
    <w:p w:rsidR="00DB5552" w:rsidRDefault="00DB5552" w:rsidP="00DB73CC">
      <w:pPr>
        <w:spacing w:after="0" w:line="240" w:lineRule="auto"/>
        <w:jc w:val="both"/>
        <w:rPr>
          <w:rFonts w:ascii="Times New Roman" w:eastAsia="Times New Roman" w:hAnsi="Times New Roman" w:cs="Times New Roman"/>
          <w:sz w:val="24"/>
          <w:szCs w:val="24"/>
          <w:lang w:bidi="ar-SA"/>
        </w:rPr>
      </w:pPr>
      <w:r w:rsidRPr="000319A4">
        <w:rPr>
          <w:rFonts w:ascii="Times New Roman" w:eastAsia="Times New Roman" w:hAnsi="Times New Roman" w:cs="Times New Roman"/>
          <w:sz w:val="24"/>
          <w:szCs w:val="24"/>
          <w:lang w:bidi="ar-SA"/>
        </w:rPr>
        <w:t>Geomertical isomerism of maleic and fumaric acids – E/Z notation of geometrical isomers.</w:t>
      </w:r>
    </w:p>
    <w:p w:rsidR="009C6687" w:rsidRPr="000319A4" w:rsidRDefault="009C6687" w:rsidP="00DB73CC">
      <w:pPr>
        <w:spacing w:after="0" w:line="240" w:lineRule="auto"/>
        <w:jc w:val="both"/>
        <w:rPr>
          <w:rFonts w:ascii="Times New Roman" w:eastAsia="Times New Roman" w:hAnsi="Times New Roman" w:cs="Times New Roman"/>
          <w:sz w:val="24"/>
          <w:szCs w:val="24"/>
          <w:lang w:bidi="ar-SA"/>
        </w:rPr>
      </w:pPr>
    </w:p>
    <w:p w:rsidR="00DB5552" w:rsidRDefault="00DB5552" w:rsidP="00DB5552">
      <w:pPr>
        <w:spacing w:after="0" w:line="240" w:lineRule="auto"/>
        <w:jc w:val="both"/>
        <w:rPr>
          <w:rFonts w:ascii="Times New Roman" w:eastAsia="Times New Roman" w:hAnsi="Times New Roman" w:cs="Times New Roman"/>
          <w:b/>
          <w:bCs/>
          <w:sz w:val="24"/>
          <w:szCs w:val="24"/>
          <w:lang w:bidi="ar-SA"/>
        </w:rPr>
      </w:pPr>
      <w:r w:rsidRPr="000319A4">
        <w:rPr>
          <w:rFonts w:ascii="Times New Roman" w:eastAsia="Times New Roman" w:hAnsi="Times New Roman" w:cs="Times New Roman"/>
          <w:b/>
          <w:bCs/>
          <w:sz w:val="24"/>
          <w:szCs w:val="24"/>
          <w:lang w:bidi="ar-SA"/>
        </w:rPr>
        <w:t>Unit IV</w:t>
      </w:r>
      <w:r w:rsidR="00C45115">
        <w:rPr>
          <w:rFonts w:ascii="Times New Roman" w:eastAsia="Times New Roman" w:hAnsi="Times New Roman" w:cs="Times New Roman"/>
          <w:b/>
          <w:bCs/>
          <w:sz w:val="24"/>
          <w:szCs w:val="24"/>
          <w:lang w:bidi="ar-SA"/>
        </w:rPr>
        <w:t xml:space="preserve">  </w:t>
      </w:r>
      <w:r w:rsidR="0063008A">
        <w:rPr>
          <w:rFonts w:ascii="Times New Roman" w:eastAsia="Times New Roman" w:hAnsi="Times New Roman" w:cs="Times New Roman"/>
          <w:b/>
          <w:bCs/>
          <w:sz w:val="24"/>
          <w:szCs w:val="24"/>
          <w:lang w:bidi="ar-SA"/>
        </w:rPr>
        <w:t xml:space="preserve">     </w:t>
      </w:r>
      <w:r w:rsidR="00946B5F">
        <w:rPr>
          <w:rFonts w:ascii="Times New Roman" w:eastAsia="Times New Roman" w:hAnsi="Times New Roman" w:cs="Times New Roman"/>
          <w:b/>
          <w:bCs/>
          <w:sz w:val="24"/>
          <w:szCs w:val="24"/>
          <w:lang w:bidi="ar-SA"/>
        </w:rPr>
        <w:tab/>
      </w:r>
      <w:r w:rsidR="00946B5F">
        <w:rPr>
          <w:rFonts w:ascii="Times New Roman" w:eastAsia="Times New Roman" w:hAnsi="Times New Roman" w:cs="Times New Roman"/>
          <w:b/>
          <w:bCs/>
          <w:sz w:val="24"/>
          <w:szCs w:val="24"/>
          <w:lang w:bidi="ar-SA"/>
        </w:rPr>
        <w:tab/>
      </w:r>
      <w:r w:rsidRPr="000319A4">
        <w:rPr>
          <w:rFonts w:ascii="Times New Roman" w:eastAsia="Times New Roman" w:hAnsi="Times New Roman" w:cs="Times New Roman"/>
          <w:b/>
          <w:bCs/>
          <w:sz w:val="24"/>
          <w:szCs w:val="24"/>
          <w:lang w:bidi="ar-SA"/>
        </w:rPr>
        <w:t>ELECTRON DISPLACEMENT IN MOLECULES:</w:t>
      </w:r>
    </w:p>
    <w:p w:rsidR="00DB5552" w:rsidRDefault="00DB5552" w:rsidP="00DF6413">
      <w:pPr>
        <w:spacing w:after="0" w:line="240" w:lineRule="auto"/>
        <w:ind w:firstLine="720"/>
        <w:jc w:val="both"/>
        <w:rPr>
          <w:rFonts w:ascii="Times New Roman" w:eastAsia="Times New Roman" w:hAnsi="Times New Roman" w:cs="Times New Roman"/>
          <w:sz w:val="24"/>
          <w:szCs w:val="24"/>
          <w:lang w:bidi="ar-SA"/>
        </w:rPr>
      </w:pPr>
      <w:r w:rsidRPr="000319A4">
        <w:rPr>
          <w:rFonts w:ascii="Times New Roman" w:eastAsia="Times New Roman" w:hAnsi="Times New Roman" w:cs="Times New Roman"/>
          <w:sz w:val="24"/>
          <w:szCs w:val="24"/>
          <w:lang w:bidi="ar-SA"/>
        </w:rPr>
        <w:t>Polarisation of bond – Inductive and field effects – mesomeric effect – hyper conjugation – Steric effect – Hydrogen bonding (inter and intra molecules).</w:t>
      </w:r>
    </w:p>
    <w:p w:rsidR="009C6687" w:rsidRPr="000319A4" w:rsidRDefault="009C6687" w:rsidP="00DF6413">
      <w:pPr>
        <w:spacing w:after="0" w:line="240" w:lineRule="auto"/>
        <w:ind w:firstLine="720"/>
        <w:jc w:val="both"/>
        <w:rPr>
          <w:rFonts w:ascii="Times New Roman" w:eastAsia="Times New Roman" w:hAnsi="Times New Roman" w:cs="Times New Roman"/>
          <w:sz w:val="24"/>
          <w:szCs w:val="24"/>
          <w:lang w:bidi="ar-SA"/>
        </w:rPr>
      </w:pPr>
    </w:p>
    <w:p w:rsidR="00DB5552" w:rsidRDefault="00DB5552" w:rsidP="00DB5552">
      <w:pPr>
        <w:spacing w:after="0" w:line="240" w:lineRule="auto"/>
        <w:jc w:val="both"/>
        <w:rPr>
          <w:rFonts w:ascii="Times New Roman" w:eastAsia="Times New Roman" w:hAnsi="Times New Roman" w:cs="Times New Roman"/>
          <w:b/>
          <w:bCs/>
          <w:sz w:val="24"/>
          <w:szCs w:val="24"/>
          <w:lang w:bidi="ar-SA"/>
        </w:rPr>
      </w:pPr>
      <w:r w:rsidRPr="000319A4">
        <w:rPr>
          <w:rFonts w:ascii="Times New Roman" w:eastAsia="Times New Roman" w:hAnsi="Times New Roman" w:cs="Times New Roman"/>
          <w:b/>
          <w:bCs/>
          <w:sz w:val="24"/>
          <w:szCs w:val="24"/>
          <w:lang w:bidi="ar-SA"/>
        </w:rPr>
        <w:t>Unit V</w:t>
      </w:r>
      <w:r w:rsidR="00C45115">
        <w:rPr>
          <w:rFonts w:ascii="Times New Roman" w:eastAsia="Times New Roman" w:hAnsi="Times New Roman" w:cs="Times New Roman"/>
          <w:b/>
          <w:bCs/>
          <w:sz w:val="24"/>
          <w:szCs w:val="24"/>
          <w:lang w:bidi="ar-SA"/>
        </w:rPr>
        <w:t xml:space="preserve">  </w:t>
      </w:r>
      <w:r w:rsidR="0063008A">
        <w:rPr>
          <w:rFonts w:ascii="Times New Roman" w:eastAsia="Times New Roman" w:hAnsi="Times New Roman" w:cs="Times New Roman"/>
          <w:b/>
          <w:bCs/>
          <w:sz w:val="24"/>
          <w:szCs w:val="24"/>
          <w:lang w:bidi="ar-SA"/>
        </w:rPr>
        <w:t xml:space="preserve">      </w:t>
      </w:r>
      <w:r w:rsidR="00946B5F">
        <w:rPr>
          <w:rFonts w:ascii="Times New Roman" w:eastAsia="Times New Roman" w:hAnsi="Times New Roman" w:cs="Times New Roman"/>
          <w:b/>
          <w:bCs/>
          <w:sz w:val="24"/>
          <w:szCs w:val="24"/>
          <w:lang w:bidi="ar-SA"/>
        </w:rPr>
        <w:tab/>
      </w:r>
      <w:r w:rsidR="00946B5F">
        <w:rPr>
          <w:rFonts w:ascii="Times New Roman" w:eastAsia="Times New Roman" w:hAnsi="Times New Roman" w:cs="Times New Roman"/>
          <w:b/>
          <w:bCs/>
          <w:sz w:val="24"/>
          <w:szCs w:val="24"/>
          <w:lang w:bidi="ar-SA"/>
        </w:rPr>
        <w:tab/>
      </w:r>
      <w:r w:rsidRPr="000319A4">
        <w:rPr>
          <w:rFonts w:ascii="Times New Roman" w:eastAsia="Times New Roman" w:hAnsi="Times New Roman" w:cs="Times New Roman"/>
          <w:b/>
          <w:bCs/>
          <w:sz w:val="24"/>
          <w:szCs w:val="24"/>
          <w:lang w:bidi="ar-SA"/>
        </w:rPr>
        <w:t>DYES AND POLYMERS:</w:t>
      </w:r>
    </w:p>
    <w:p w:rsidR="00DB5552" w:rsidRPr="000319A4" w:rsidRDefault="00DB5552" w:rsidP="00C45115">
      <w:pPr>
        <w:spacing w:after="0" w:line="240" w:lineRule="auto"/>
        <w:ind w:firstLine="720"/>
        <w:jc w:val="both"/>
        <w:rPr>
          <w:rFonts w:ascii="Times New Roman" w:eastAsia="Times New Roman" w:hAnsi="Times New Roman" w:cs="Times New Roman"/>
          <w:sz w:val="24"/>
          <w:szCs w:val="24"/>
          <w:lang w:bidi="ar-SA"/>
        </w:rPr>
      </w:pPr>
      <w:r w:rsidRPr="000319A4">
        <w:rPr>
          <w:rFonts w:ascii="Times New Roman" w:eastAsia="Times New Roman" w:hAnsi="Times New Roman" w:cs="Times New Roman"/>
          <w:sz w:val="24"/>
          <w:szCs w:val="24"/>
          <w:lang w:bidi="ar-SA"/>
        </w:rPr>
        <w:t>Classification of dyes on the basis of structure and application – theory of colour and constitution – Colour fastress.</w:t>
      </w:r>
    </w:p>
    <w:p w:rsidR="00DB5552" w:rsidRPr="000319A4" w:rsidRDefault="00DB5552" w:rsidP="00C45115">
      <w:pPr>
        <w:spacing w:after="0" w:line="240" w:lineRule="auto"/>
        <w:ind w:firstLine="720"/>
        <w:jc w:val="both"/>
        <w:rPr>
          <w:rFonts w:ascii="Times New Roman" w:eastAsia="Times New Roman" w:hAnsi="Times New Roman" w:cs="Times New Roman"/>
          <w:sz w:val="24"/>
          <w:szCs w:val="24"/>
          <w:lang w:bidi="ar-SA"/>
        </w:rPr>
      </w:pPr>
      <w:r w:rsidRPr="000319A4">
        <w:rPr>
          <w:rFonts w:ascii="Times New Roman" w:eastAsia="Times New Roman" w:hAnsi="Times New Roman" w:cs="Times New Roman"/>
          <w:sz w:val="24"/>
          <w:szCs w:val="24"/>
          <w:lang w:bidi="ar-SA"/>
        </w:rPr>
        <w:t>Classification of polymers – Types of polymerization (mechanism not required) – Thermoplast and thermoset plastics – resins – Natural and synthetic rubber (bunas – Neoprene, Thiokol only)</w:t>
      </w:r>
    </w:p>
    <w:p w:rsidR="00DB5552" w:rsidRPr="000319A4" w:rsidRDefault="00DB5552" w:rsidP="00DB5552">
      <w:pPr>
        <w:spacing w:after="0" w:line="240" w:lineRule="auto"/>
        <w:jc w:val="center"/>
        <w:rPr>
          <w:rFonts w:ascii="Times New Roman" w:eastAsia="Times New Roman" w:hAnsi="Times New Roman" w:cs="Times New Roman"/>
          <w:b/>
          <w:bCs/>
          <w:sz w:val="24"/>
          <w:szCs w:val="24"/>
          <w:lang w:bidi="ar-SA"/>
        </w:rPr>
      </w:pPr>
    </w:p>
    <w:p w:rsidR="0022247D" w:rsidRPr="000319A4" w:rsidRDefault="0063008A" w:rsidP="00C45115">
      <w:pPr>
        <w:spacing w:after="0" w:line="240" w:lineRule="auto"/>
        <w:rPr>
          <w:rFonts w:ascii="Times New Roman" w:hAnsi="Times New Roman" w:cs="Times New Roman"/>
          <w:sz w:val="24"/>
          <w:szCs w:val="24"/>
        </w:rPr>
      </w:pPr>
      <w:r>
        <w:rPr>
          <w:rFonts w:ascii="Times New Roman" w:eastAsia="Times New Roman" w:hAnsi="Times New Roman" w:cs="Times New Roman"/>
          <w:b/>
          <w:bCs/>
          <w:sz w:val="24"/>
          <w:szCs w:val="24"/>
          <w:lang w:bidi="ar-SA"/>
        </w:rPr>
        <w:t>Books for Reference:</w:t>
      </w:r>
    </w:p>
    <w:p w:rsidR="00AF4BAE" w:rsidRPr="004643E8" w:rsidRDefault="00AF4BAE" w:rsidP="004643E8">
      <w:pPr>
        <w:pStyle w:val="ListParagraph"/>
        <w:numPr>
          <w:ilvl w:val="0"/>
          <w:numId w:val="18"/>
        </w:numPr>
        <w:spacing w:after="0" w:line="240" w:lineRule="auto"/>
        <w:jc w:val="both"/>
        <w:rPr>
          <w:rFonts w:ascii="Times New Roman" w:hAnsi="Times New Roman" w:cs="Times New Roman"/>
          <w:sz w:val="24"/>
          <w:szCs w:val="24"/>
        </w:rPr>
      </w:pPr>
      <w:r w:rsidRPr="004643E8">
        <w:rPr>
          <w:rFonts w:ascii="Times New Roman" w:hAnsi="Times New Roman" w:cs="Times New Roman"/>
          <w:sz w:val="24"/>
          <w:szCs w:val="24"/>
        </w:rPr>
        <w:t xml:space="preserve">A text book of Oranic Chemistry – Arun Bhal and B.S.Bhal, S.Chand and Company. </w:t>
      </w:r>
    </w:p>
    <w:p w:rsidR="00AF4BAE" w:rsidRPr="004643E8" w:rsidRDefault="00AF4BAE" w:rsidP="004643E8">
      <w:pPr>
        <w:pStyle w:val="ListParagraph"/>
        <w:numPr>
          <w:ilvl w:val="0"/>
          <w:numId w:val="18"/>
        </w:numPr>
        <w:spacing w:after="0" w:line="240" w:lineRule="auto"/>
        <w:jc w:val="both"/>
        <w:rPr>
          <w:rFonts w:ascii="Times New Roman" w:hAnsi="Times New Roman" w:cs="Times New Roman"/>
          <w:sz w:val="24"/>
          <w:szCs w:val="24"/>
        </w:rPr>
      </w:pPr>
      <w:r w:rsidRPr="004643E8">
        <w:rPr>
          <w:rFonts w:ascii="Times New Roman" w:hAnsi="Times New Roman" w:cs="Times New Roman"/>
          <w:sz w:val="24"/>
          <w:szCs w:val="24"/>
        </w:rPr>
        <w:t>Organic Chemistry vol.1 (.l.Finar, ELBS Longman, V. Edn. (1975) Reprint (1982)</w:t>
      </w:r>
    </w:p>
    <w:p w:rsidR="00AF4BAE" w:rsidRPr="004643E8" w:rsidRDefault="00AF4BAE" w:rsidP="004643E8">
      <w:pPr>
        <w:pStyle w:val="ListParagraph"/>
        <w:numPr>
          <w:ilvl w:val="0"/>
          <w:numId w:val="18"/>
        </w:numPr>
        <w:spacing w:after="0" w:line="240" w:lineRule="auto"/>
        <w:jc w:val="both"/>
        <w:rPr>
          <w:rFonts w:ascii="Times New Roman" w:hAnsi="Times New Roman" w:cs="Times New Roman"/>
          <w:sz w:val="24"/>
          <w:szCs w:val="24"/>
        </w:rPr>
      </w:pPr>
      <w:r w:rsidRPr="004643E8">
        <w:rPr>
          <w:rFonts w:ascii="Times New Roman" w:hAnsi="Times New Roman" w:cs="Times New Roman"/>
          <w:sz w:val="24"/>
          <w:szCs w:val="24"/>
        </w:rPr>
        <w:t>Organic Chemistry, vol.2, I.L. Finar ELBS/ Longaman,V. Edn. (1975) Reprint (1982)</w:t>
      </w:r>
    </w:p>
    <w:p w:rsidR="00AF4BAE" w:rsidRPr="004643E8" w:rsidRDefault="00AF4BAE" w:rsidP="004643E8">
      <w:pPr>
        <w:pStyle w:val="ListParagraph"/>
        <w:numPr>
          <w:ilvl w:val="0"/>
          <w:numId w:val="18"/>
        </w:numPr>
        <w:spacing w:after="0" w:line="240" w:lineRule="auto"/>
        <w:jc w:val="both"/>
        <w:rPr>
          <w:rFonts w:ascii="Times New Roman" w:hAnsi="Times New Roman" w:cs="Times New Roman"/>
          <w:sz w:val="24"/>
          <w:szCs w:val="24"/>
        </w:rPr>
      </w:pPr>
      <w:r w:rsidRPr="004643E8">
        <w:rPr>
          <w:rFonts w:ascii="Times New Roman" w:hAnsi="Times New Roman" w:cs="Times New Roman"/>
          <w:sz w:val="24"/>
          <w:szCs w:val="24"/>
        </w:rPr>
        <w:t>Stereochemistry,</w:t>
      </w:r>
      <w:r w:rsidR="00946B5F">
        <w:rPr>
          <w:rFonts w:ascii="Times New Roman" w:hAnsi="Times New Roman" w:cs="Times New Roman"/>
          <w:sz w:val="24"/>
          <w:szCs w:val="24"/>
        </w:rPr>
        <w:t xml:space="preserve"> </w:t>
      </w:r>
      <w:r w:rsidRPr="004643E8">
        <w:rPr>
          <w:rFonts w:ascii="Times New Roman" w:hAnsi="Times New Roman" w:cs="Times New Roman"/>
          <w:sz w:val="24"/>
          <w:szCs w:val="24"/>
        </w:rPr>
        <w:t xml:space="preserve">Conformation </w:t>
      </w:r>
      <w:r w:rsidR="00946B5F">
        <w:rPr>
          <w:rFonts w:ascii="Times New Roman" w:hAnsi="Times New Roman" w:cs="Times New Roman"/>
          <w:sz w:val="24"/>
          <w:szCs w:val="24"/>
        </w:rPr>
        <w:t>&amp;</w:t>
      </w:r>
      <w:r w:rsidRPr="004643E8">
        <w:rPr>
          <w:rFonts w:ascii="Times New Roman" w:hAnsi="Times New Roman" w:cs="Times New Roman"/>
          <w:sz w:val="24"/>
          <w:szCs w:val="24"/>
        </w:rPr>
        <w:t xml:space="preserve"> Mechanism,P.S.Kalsi,Whiley 383 Eastern Ltd., (1993)</w:t>
      </w:r>
    </w:p>
    <w:p w:rsidR="00AF4BAE" w:rsidRPr="004643E8" w:rsidRDefault="00B73699" w:rsidP="004643E8">
      <w:pPr>
        <w:pStyle w:val="ListParagraph"/>
        <w:numPr>
          <w:ilvl w:val="0"/>
          <w:numId w:val="18"/>
        </w:numPr>
        <w:spacing w:after="0" w:line="240" w:lineRule="auto"/>
        <w:jc w:val="both"/>
        <w:rPr>
          <w:rFonts w:ascii="Times New Roman" w:hAnsi="Times New Roman" w:cs="Times New Roman"/>
          <w:sz w:val="24"/>
          <w:szCs w:val="24"/>
        </w:rPr>
      </w:pPr>
      <w:r w:rsidRPr="004643E8">
        <w:rPr>
          <w:rFonts w:ascii="Times New Roman" w:hAnsi="Times New Roman" w:cs="Times New Roman"/>
          <w:sz w:val="24"/>
          <w:szCs w:val="24"/>
        </w:rPr>
        <w:t>Chemist</w:t>
      </w:r>
      <w:r w:rsidR="00AF4BAE" w:rsidRPr="004643E8">
        <w:rPr>
          <w:rFonts w:ascii="Times New Roman" w:hAnsi="Times New Roman" w:cs="Times New Roman"/>
          <w:sz w:val="24"/>
          <w:szCs w:val="24"/>
        </w:rPr>
        <w:t>ry of Organic Natural Products vol.1- O.P.Agarwal,Goel Publishing House, Meerut (1978).</w:t>
      </w:r>
    </w:p>
    <w:p w:rsidR="00AF4BAE" w:rsidRPr="004643E8" w:rsidRDefault="00AF4BAE" w:rsidP="004643E8">
      <w:pPr>
        <w:pStyle w:val="ListParagraph"/>
        <w:numPr>
          <w:ilvl w:val="0"/>
          <w:numId w:val="18"/>
        </w:numPr>
        <w:spacing w:after="0" w:line="240" w:lineRule="auto"/>
        <w:jc w:val="both"/>
        <w:rPr>
          <w:rFonts w:ascii="Times New Roman" w:hAnsi="Times New Roman" w:cs="Times New Roman"/>
          <w:sz w:val="24"/>
          <w:szCs w:val="24"/>
        </w:rPr>
      </w:pPr>
      <w:r w:rsidRPr="004643E8">
        <w:rPr>
          <w:rFonts w:ascii="Times New Roman" w:hAnsi="Times New Roman" w:cs="Times New Roman"/>
          <w:sz w:val="24"/>
          <w:szCs w:val="24"/>
        </w:rPr>
        <w:t>Elementary Organic Spectroscopy– Y.R.Sharma S.Chand and company, – Fourth edition.</w:t>
      </w:r>
    </w:p>
    <w:p w:rsidR="00B73699" w:rsidRPr="004643E8" w:rsidRDefault="00B73699" w:rsidP="004643E8">
      <w:pPr>
        <w:pStyle w:val="ListParagraph"/>
        <w:numPr>
          <w:ilvl w:val="0"/>
          <w:numId w:val="18"/>
        </w:numPr>
        <w:spacing w:after="0" w:line="240" w:lineRule="auto"/>
        <w:jc w:val="both"/>
        <w:rPr>
          <w:rFonts w:ascii="Times New Roman" w:hAnsi="Times New Roman" w:cs="Times New Roman"/>
          <w:sz w:val="24"/>
          <w:szCs w:val="24"/>
        </w:rPr>
      </w:pPr>
      <w:r w:rsidRPr="004643E8">
        <w:rPr>
          <w:rFonts w:ascii="Times New Roman" w:hAnsi="Times New Roman" w:cs="Times New Roman"/>
          <w:sz w:val="24"/>
          <w:szCs w:val="24"/>
        </w:rPr>
        <w:t>Morrison R.T, Boyd R.N.,Organic Chemistry ,7th edition,Prentice Hall,New Delhi, 2008.</w:t>
      </w:r>
    </w:p>
    <w:p w:rsidR="00B73699" w:rsidRPr="00DF6413" w:rsidRDefault="00B73699" w:rsidP="00DF6413">
      <w:pPr>
        <w:pStyle w:val="ListParagraph"/>
        <w:numPr>
          <w:ilvl w:val="0"/>
          <w:numId w:val="18"/>
        </w:numPr>
        <w:spacing w:after="0" w:line="240" w:lineRule="auto"/>
        <w:jc w:val="both"/>
        <w:rPr>
          <w:rFonts w:ascii="Times New Roman" w:hAnsi="Times New Roman" w:cs="Times New Roman"/>
          <w:sz w:val="24"/>
          <w:szCs w:val="24"/>
        </w:rPr>
      </w:pPr>
      <w:r w:rsidRPr="004643E8">
        <w:rPr>
          <w:rFonts w:ascii="Times New Roman" w:hAnsi="Times New Roman" w:cs="Times New Roman"/>
          <w:sz w:val="24"/>
          <w:szCs w:val="24"/>
        </w:rPr>
        <w:t xml:space="preserve">Soni. P.L, Chawala H.M., Text book of Organic Chemistry, 26th edition, Sultan Chand, Delhi </w:t>
      </w:r>
      <w:r w:rsidRPr="00DF6413">
        <w:rPr>
          <w:rFonts w:ascii="Times New Roman" w:hAnsi="Times New Roman" w:cs="Times New Roman"/>
          <w:sz w:val="24"/>
          <w:szCs w:val="24"/>
        </w:rPr>
        <w:t>1994.</w:t>
      </w:r>
    </w:p>
    <w:p w:rsidR="00B73699" w:rsidRPr="004643E8" w:rsidRDefault="00B73699" w:rsidP="004643E8">
      <w:pPr>
        <w:pStyle w:val="ListParagraph"/>
        <w:numPr>
          <w:ilvl w:val="0"/>
          <w:numId w:val="18"/>
        </w:numPr>
        <w:spacing w:after="0" w:line="240" w:lineRule="auto"/>
        <w:jc w:val="both"/>
        <w:rPr>
          <w:rFonts w:ascii="Times New Roman" w:hAnsi="Times New Roman" w:cs="Times New Roman"/>
          <w:sz w:val="24"/>
          <w:szCs w:val="24"/>
        </w:rPr>
      </w:pPr>
      <w:r w:rsidRPr="004643E8">
        <w:rPr>
          <w:rFonts w:ascii="Times New Roman" w:hAnsi="Times New Roman" w:cs="Times New Roman"/>
          <w:sz w:val="24"/>
          <w:szCs w:val="24"/>
        </w:rPr>
        <w:t>Raj.K.Bansal, Organic Reaction Mechanisms , 3rd edition, Tata MCGraw-Hill</w:t>
      </w:r>
      <w:r w:rsidR="00AA322E" w:rsidRPr="004643E8">
        <w:rPr>
          <w:rFonts w:ascii="Times New Roman" w:hAnsi="Times New Roman" w:cs="Times New Roman"/>
          <w:sz w:val="24"/>
          <w:szCs w:val="24"/>
        </w:rPr>
        <w:t>.</w:t>
      </w:r>
    </w:p>
    <w:p w:rsidR="00EA2966" w:rsidRDefault="00EB37A3" w:rsidP="0063008A">
      <w:pPr>
        <w:pStyle w:val="ListParagraph"/>
        <w:ind w:left="3513" w:firstLine="87"/>
        <w:rPr>
          <w:rFonts w:ascii="Arial" w:hAnsi="Arial" w:cs="Arial"/>
        </w:rPr>
      </w:pPr>
      <w:r w:rsidRPr="00715D08">
        <w:rPr>
          <w:rFonts w:ascii="Arial" w:hAnsi="Arial" w:cs="Arial"/>
        </w:rPr>
        <w:t>♣♣♣♣♣♣♣♣♣</w:t>
      </w:r>
    </w:p>
    <w:p w:rsidR="00330EAA" w:rsidRPr="000319A4" w:rsidRDefault="00330EAA" w:rsidP="009C6687">
      <w:pPr>
        <w:spacing w:after="0" w:line="240" w:lineRule="auto"/>
        <w:jc w:val="center"/>
        <w:rPr>
          <w:rFonts w:ascii="Times New Roman" w:hAnsi="Times New Roman" w:cs="Times New Roman"/>
          <w:b/>
          <w:sz w:val="24"/>
          <w:szCs w:val="24"/>
        </w:rPr>
      </w:pPr>
      <w:r w:rsidRPr="000319A4">
        <w:rPr>
          <w:rFonts w:ascii="Times New Roman" w:hAnsi="Times New Roman" w:cs="Times New Roman"/>
          <w:b/>
          <w:sz w:val="24"/>
          <w:szCs w:val="24"/>
        </w:rPr>
        <w:lastRenderedPageBreak/>
        <w:t>II YEAR – III SEMESTER</w:t>
      </w:r>
    </w:p>
    <w:p w:rsidR="00330EAA" w:rsidRDefault="00330EAA" w:rsidP="009C6687">
      <w:pPr>
        <w:spacing w:after="0" w:line="240" w:lineRule="auto"/>
        <w:jc w:val="center"/>
        <w:rPr>
          <w:rFonts w:ascii="Times New Roman" w:hAnsi="Times New Roman" w:cs="Times New Roman"/>
          <w:b/>
          <w:sz w:val="24"/>
          <w:szCs w:val="24"/>
        </w:rPr>
      </w:pPr>
      <w:r w:rsidRPr="000319A4">
        <w:rPr>
          <w:rFonts w:ascii="Times New Roman" w:hAnsi="Times New Roman" w:cs="Times New Roman"/>
          <w:b/>
          <w:sz w:val="24"/>
          <w:szCs w:val="24"/>
        </w:rPr>
        <w:t xml:space="preserve">COURSE CODE: </w:t>
      </w:r>
      <w:r w:rsidR="000319A4">
        <w:rPr>
          <w:rFonts w:ascii="Times New Roman" w:hAnsi="Times New Roman" w:cs="Times New Roman"/>
          <w:b/>
          <w:sz w:val="24"/>
          <w:szCs w:val="24"/>
        </w:rPr>
        <w:t>7</w:t>
      </w:r>
      <w:r w:rsidRPr="000319A4">
        <w:rPr>
          <w:rFonts w:ascii="Times New Roman" w:hAnsi="Times New Roman" w:cs="Times New Roman"/>
          <w:b/>
          <w:sz w:val="24"/>
          <w:szCs w:val="24"/>
        </w:rPr>
        <w:t>BBCA3</w:t>
      </w:r>
    </w:p>
    <w:p w:rsidR="009C6687" w:rsidRPr="000319A4" w:rsidRDefault="009C6687" w:rsidP="009C6687">
      <w:pPr>
        <w:spacing w:after="0" w:line="240" w:lineRule="auto"/>
        <w:jc w:val="center"/>
        <w:rPr>
          <w:rFonts w:ascii="Times New Roman" w:hAnsi="Times New Roman" w:cs="Times New Roman"/>
          <w:b/>
          <w:bCs/>
          <w:sz w:val="24"/>
          <w:szCs w:val="24"/>
        </w:rPr>
      </w:pPr>
    </w:p>
    <w:p w:rsidR="0063008A" w:rsidRPr="000319A4" w:rsidRDefault="00330EAA" w:rsidP="0063008A">
      <w:pPr>
        <w:spacing w:after="0" w:line="240" w:lineRule="auto"/>
        <w:rPr>
          <w:rFonts w:ascii="Times New Roman" w:hAnsi="Times New Roman" w:cs="Times New Roman"/>
          <w:b/>
          <w:bCs/>
          <w:sz w:val="24"/>
          <w:szCs w:val="24"/>
        </w:rPr>
      </w:pPr>
      <w:r w:rsidRPr="000319A4">
        <w:rPr>
          <w:rFonts w:ascii="Times New Roman" w:hAnsi="Times New Roman" w:cs="Times New Roman"/>
          <w:b/>
          <w:sz w:val="24"/>
          <w:szCs w:val="24"/>
        </w:rPr>
        <w:t xml:space="preserve">                                         </w:t>
      </w:r>
      <w:r w:rsidRPr="000319A4">
        <w:rPr>
          <w:rFonts w:ascii="Times New Roman" w:hAnsi="Times New Roman" w:cs="Times New Roman"/>
          <w:b/>
          <w:bCs/>
          <w:sz w:val="24"/>
          <w:szCs w:val="24"/>
        </w:rPr>
        <w:t>ALLIED COURSE III – GENERAL BIOLOGY</w:t>
      </w:r>
    </w:p>
    <w:p w:rsidR="0063008A" w:rsidRDefault="00330EAA" w:rsidP="0063008A">
      <w:pPr>
        <w:spacing w:after="0" w:line="240" w:lineRule="auto"/>
        <w:jc w:val="both"/>
        <w:rPr>
          <w:rFonts w:ascii="Times New Roman" w:hAnsi="Times New Roman" w:cs="Times New Roman"/>
          <w:b/>
          <w:bCs/>
          <w:sz w:val="24"/>
          <w:szCs w:val="24"/>
        </w:rPr>
      </w:pPr>
      <w:r w:rsidRPr="000319A4">
        <w:rPr>
          <w:rFonts w:ascii="Times New Roman" w:hAnsi="Times New Roman" w:cs="Times New Roman"/>
          <w:b/>
          <w:bCs/>
          <w:sz w:val="24"/>
          <w:szCs w:val="24"/>
        </w:rPr>
        <w:t xml:space="preserve">Unit I </w:t>
      </w:r>
    </w:p>
    <w:p w:rsidR="00330EAA" w:rsidRDefault="00330EAA" w:rsidP="0063008A">
      <w:pPr>
        <w:spacing w:after="0" w:line="240" w:lineRule="auto"/>
        <w:ind w:firstLine="720"/>
        <w:jc w:val="both"/>
        <w:rPr>
          <w:rFonts w:ascii="Times New Roman" w:hAnsi="Times New Roman" w:cs="Times New Roman"/>
          <w:sz w:val="24"/>
          <w:szCs w:val="24"/>
        </w:rPr>
      </w:pPr>
      <w:r w:rsidRPr="000319A4">
        <w:rPr>
          <w:rFonts w:ascii="Times New Roman" w:hAnsi="Times New Roman" w:cs="Times New Roman"/>
          <w:sz w:val="24"/>
          <w:szCs w:val="24"/>
        </w:rPr>
        <w:t xml:space="preserve">Basis of classification – units of classification species, genus, family – nomenclature – Binomial system. Systems of classification – artificial, natural and phylogenetic; Bentham and Hooker’s system of classification plants (order level only).   </w:t>
      </w:r>
    </w:p>
    <w:p w:rsidR="0063008A" w:rsidRPr="0063008A" w:rsidRDefault="0063008A" w:rsidP="0063008A">
      <w:pPr>
        <w:spacing w:after="0" w:line="240" w:lineRule="auto"/>
        <w:ind w:firstLine="720"/>
        <w:jc w:val="both"/>
        <w:rPr>
          <w:rFonts w:ascii="Times New Roman" w:hAnsi="Times New Roman" w:cs="Times New Roman"/>
          <w:b/>
          <w:bCs/>
          <w:sz w:val="24"/>
          <w:szCs w:val="24"/>
        </w:rPr>
      </w:pPr>
    </w:p>
    <w:p w:rsidR="00330EAA" w:rsidRPr="000319A4" w:rsidRDefault="00330EAA" w:rsidP="0063008A">
      <w:pPr>
        <w:spacing w:after="0" w:line="240" w:lineRule="auto"/>
        <w:jc w:val="both"/>
        <w:rPr>
          <w:rFonts w:ascii="Times New Roman" w:hAnsi="Times New Roman" w:cs="Times New Roman"/>
          <w:b/>
          <w:bCs/>
          <w:sz w:val="24"/>
          <w:szCs w:val="24"/>
        </w:rPr>
      </w:pPr>
      <w:r w:rsidRPr="000319A4">
        <w:rPr>
          <w:rFonts w:ascii="Times New Roman" w:hAnsi="Times New Roman" w:cs="Times New Roman"/>
          <w:b/>
          <w:bCs/>
          <w:sz w:val="24"/>
          <w:szCs w:val="24"/>
        </w:rPr>
        <w:t>Unit II</w:t>
      </w:r>
    </w:p>
    <w:p w:rsidR="00330EAA" w:rsidRPr="000319A4" w:rsidRDefault="00330EAA" w:rsidP="0063008A">
      <w:pPr>
        <w:spacing w:after="0" w:line="240" w:lineRule="auto"/>
        <w:ind w:firstLine="720"/>
        <w:jc w:val="both"/>
        <w:rPr>
          <w:rFonts w:ascii="Times New Roman" w:hAnsi="Times New Roman" w:cs="Times New Roman"/>
          <w:sz w:val="24"/>
          <w:szCs w:val="24"/>
        </w:rPr>
      </w:pPr>
      <w:r w:rsidRPr="000319A4">
        <w:rPr>
          <w:rFonts w:ascii="Times New Roman" w:hAnsi="Times New Roman" w:cs="Times New Roman"/>
          <w:sz w:val="24"/>
          <w:szCs w:val="24"/>
        </w:rPr>
        <w:t xml:space="preserve">Morphology, structure and reproduction of plants: </w:t>
      </w:r>
    </w:p>
    <w:p w:rsidR="00330EAA" w:rsidRPr="000319A4" w:rsidRDefault="00330EAA" w:rsidP="0063008A">
      <w:pPr>
        <w:spacing w:after="0" w:line="240" w:lineRule="auto"/>
        <w:jc w:val="both"/>
        <w:rPr>
          <w:rFonts w:ascii="Times New Roman" w:hAnsi="Times New Roman" w:cs="Times New Roman"/>
          <w:sz w:val="24"/>
          <w:szCs w:val="24"/>
        </w:rPr>
      </w:pPr>
      <w:r w:rsidRPr="000319A4">
        <w:rPr>
          <w:rFonts w:ascii="Times New Roman" w:hAnsi="Times New Roman" w:cs="Times New Roman"/>
          <w:b/>
          <w:bCs/>
          <w:sz w:val="24"/>
          <w:szCs w:val="24"/>
        </w:rPr>
        <w:t>Algae:</w:t>
      </w:r>
      <w:r w:rsidRPr="000319A4">
        <w:rPr>
          <w:rFonts w:ascii="Times New Roman" w:hAnsi="Times New Roman" w:cs="Times New Roman"/>
          <w:sz w:val="24"/>
          <w:szCs w:val="24"/>
        </w:rPr>
        <w:t xml:space="preserve"> General characters upto class level with Sargassum as an example – Economic importance of seaweeds.</w:t>
      </w:r>
    </w:p>
    <w:p w:rsidR="00330EAA" w:rsidRPr="000319A4" w:rsidRDefault="00330EAA" w:rsidP="0063008A">
      <w:pPr>
        <w:spacing w:after="0" w:line="240" w:lineRule="auto"/>
        <w:jc w:val="both"/>
        <w:rPr>
          <w:rFonts w:ascii="Times New Roman" w:hAnsi="Times New Roman" w:cs="Times New Roman"/>
          <w:sz w:val="24"/>
          <w:szCs w:val="24"/>
        </w:rPr>
      </w:pPr>
      <w:r w:rsidRPr="000319A4">
        <w:rPr>
          <w:rFonts w:ascii="Times New Roman" w:hAnsi="Times New Roman" w:cs="Times New Roman"/>
          <w:b/>
          <w:bCs/>
          <w:sz w:val="24"/>
          <w:szCs w:val="24"/>
        </w:rPr>
        <w:t>Fungi:</w:t>
      </w:r>
      <w:r w:rsidRPr="000319A4">
        <w:rPr>
          <w:rFonts w:ascii="Times New Roman" w:hAnsi="Times New Roman" w:cs="Times New Roman"/>
          <w:sz w:val="24"/>
          <w:szCs w:val="24"/>
        </w:rPr>
        <w:t xml:space="preserve"> Classification upto class level – Yeast as an example</w:t>
      </w:r>
    </w:p>
    <w:p w:rsidR="00330EAA" w:rsidRPr="000319A4" w:rsidRDefault="00330EAA" w:rsidP="0063008A">
      <w:pPr>
        <w:spacing w:after="0" w:line="240" w:lineRule="auto"/>
        <w:jc w:val="both"/>
        <w:rPr>
          <w:rFonts w:ascii="Times New Roman" w:hAnsi="Times New Roman" w:cs="Times New Roman"/>
          <w:sz w:val="24"/>
          <w:szCs w:val="24"/>
        </w:rPr>
      </w:pPr>
      <w:r w:rsidRPr="000319A4">
        <w:rPr>
          <w:rFonts w:ascii="Times New Roman" w:hAnsi="Times New Roman" w:cs="Times New Roman"/>
          <w:b/>
          <w:bCs/>
          <w:sz w:val="24"/>
          <w:szCs w:val="24"/>
        </w:rPr>
        <w:t>Bryophytes:</w:t>
      </w:r>
      <w:r w:rsidRPr="000319A4">
        <w:rPr>
          <w:rFonts w:ascii="Times New Roman" w:hAnsi="Times New Roman" w:cs="Times New Roman"/>
          <w:sz w:val="24"/>
          <w:szCs w:val="24"/>
        </w:rPr>
        <w:t xml:space="preserve"> Classification upto class level – Funaria as an example – alternation of generations</w:t>
      </w:r>
    </w:p>
    <w:p w:rsidR="00330EAA" w:rsidRPr="000319A4" w:rsidRDefault="00330EAA" w:rsidP="0063008A">
      <w:pPr>
        <w:spacing w:after="0" w:line="240" w:lineRule="auto"/>
        <w:jc w:val="both"/>
        <w:rPr>
          <w:rFonts w:ascii="Times New Roman" w:hAnsi="Times New Roman" w:cs="Times New Roman"/>
          <w:sz w:val="24"/>
          <w:szCs w:val="24"/>
        </w:rPr>
      </w:pPr>
      <w:r w:rsidRPr="000319A4">
        <w:rPr>
          <w:rFonts w:ascii="Times New Roman" w:hAnsi="Times New Roman" w:cs="Times New Roman"/>
          <w:b/>
          <w:bCs/>
          <w:sz w:val="24"/>
          <w:szCs w:val="24"/>
        </w:rPr>
        <w:t>Pteridophytes:</w:t>
      </w:r>
      <w:r w:rsidRPr="000319A4">
        <w:rPr>
          <w:rFonts w:ascii="Times New Roman" w:hAnsi="Times New Roman" w:cs="Times New Roman"/>
          <w:sz w:val="24"/>
          <w:szCs w:val="24"/>
        </w:rPr>
        <w:t xml:space="preserve"> Selaginella, Heterospory and seed habit</w:t>
      </w:r>
    </w:p>
    <w:p w:rsidR="00330EAA" w:rsidRPr="000319A4" w:rsidRDefault="00330EAA" w:rsidP="0063008A">
      <w:pPr>
        <w:spacing w:after="0" w:line="240" w:lineRule="auto"/>
        <w:jc w:val="both"/>
        <w:rPr>
          <w:rFonts w:ascii="Times New Roman" w:hAnsi="Times New Roman" w:cs="Times New Roman"/>
          <w:sz w:val="24"/>
          <w:szCs w:val="24"/>
        </w:rPr>
      </w:pPr>
      <w:r w:rsidRPr="000319A4">
        <w:rPr>
          <w:rFonts w:ascii="Times New Roman" w:hAnsi="Times New Roman" w:cs="Times New Roman"/>
          <w:b/>
          <w:bCs/>
          <w:sz w:val="24"/>
          <w:szCs w:val="24"/>
        </w:rPr>
        <w:t>Gymnosperms</w:t>
      </w:r>
      <w:r w:rsidRPr="000319A4">
        <w:rPr>
          <w:rFonts w:ascii="Times New Roman" w:hAnsi="Times New Roman" w:cs="Times New Roman"/>
          <w:sz w:val="24"/>
          <w:szCs w:val="24"/>
        </w:rPr>
        <w:t>: Pinus – Economic uses of Gymnosperms</w:t>
      </w:r>
    </w:p>
    <w:p w:rsidR="00330EAA" w:rsidRDefault="00330EAA" w:rsidP="0063008A">
      <w:pPr>
        <w:spacing w:after="0" w:line="240" w:lineRule="auto"/>
        <w:jc w:val="both"/>
        <w:rPr>
          <w:rFonts w:ascii="Times New Roman" w:hAnsi="Times New Roman" w:cs="Times New Roman"/>
          <w:i/>
          <w:iCs/>
          <w:sz w:val="24"/>
          <w:szCs w:val="24"/>
        </w:rPr>
      </w:pPr>
      <w:r w:rsidRPr="000319A4">
        <w:rPr>
          <w:rFonts w:ascii="Times New Roman" w:hAnsi="Times New Roman" w:cs="Times New Roman"/>
          <w:b/>
          <w:bCs/>
          <w:sz w:val="24"/>
          <w:szCs w:val="24"/>
        </w:rPr>
        <w:t>Angiosperms:</w:t>
      </w:r>
      <w:r w:rsidRPr="000319A4">
        <w:rPr>
          <w:rFonts w:ascii="Times New Roman" w:hAnsi="Times New Roman" w:cs="Times New Roman"/>
          <w:sz w:val="24"/>
          <w:szCs w:val="24"/>
        </w:rPr>
        <w:t xml:space="preserve"> Monocot flower – </w:t>
      </w:r>
      <w:r w:rsidRPr="000319A4">
        <w:rPr>
          <w:rFonts w:ascii="Times New Roman" w:hAnsi="Times New Roman" w:cs="Times New Roman"/>
          <w:i/>
          <w:iCs/>
          <w:sz w:val="24"/>
          <w:szCs w:val="24"/>
        </w:rPr>
        <w:t>Allum cepa</w:t>
      </w:r>
      <w:r w:rsidRPr="000319A4">
        <w:rPr>
          <w:rFonts w:ascii="Times New Roman" w:hAnsi="Times New Roman" w:cs="Times New Roman"/>
          <w:sz w:val="24"/>
          <w:szCs w:val="24"/>
        </w:rPr>
        <w:t xml:space="preserve">; Dicot flower – </w:t>
      </w:r>
      <w:r w:rsidRPr="000319A4">
        <w:rPr>
          <w:rFonts w:ascii="Times New Roman" w:hAnsi="Times New Roman" w:cs="Times New Roman"/>
          <w:i/>
          <w:iCs/>
          <w:sz w:val="24"/>
          <w:szCs w:val="24"/>
        </w:rPr>
        <w:t>Tribulus terrestris.</w:t>
      </w:r>
    </w:p>
    <w:p w:rsidR="0063008A" w:rsidRPr="009C6687" w:rsidRDefault="0063008A" w:rsidP="0063008A">
      <w:pPr>
        <w:spacing w:after="0" w:line="240" w:lineRule="auto"/>
        <w:jc w:val="both"/>
        <w:rPr>
          <w:rFonts w:ascii="Times New Roman" w:hAnsi="Times New Roman" w:cs="Times New Roman"/>
          <w:i/>
          <w:iCs/>
          <w:szCs w:val="24"/>
        </w:rPr>
      </w:pPr>
    </w:p>
    <w:p w:rsidR="00330EAA" w:rsidRPr="000319A4" w:rsidRDefault="00330EAA" w:rsidP="0063008A">
      <w:pPr>
        <w:spacing w:after="0" w:line="240" w:lineRule="auto"/>
        <w:jc w:val="both"/>
        <w:rPr>
          <w:rFonts w:ascii="Times New Roman" w:hAnsi="Times New Roman" w:cs="Times New Roman"/>
          <w:b/>
          <w:bCs/>
          <w:sz w:val="24"/>
          <w:szCs w:val="24"/>
        </w:rPr>
      </w:pPr>
      <w:r w:rsidRPr="000319A4">
        <w:rPr>
          <w:rFonts w:ascii="Times New Roman" w:hAnsi="Times New Roman" w:cs="Times New Roman"/>
          <w:b/>
          <w:bCs/>
          <w:sz w:val="24"/>
          <w:szCs w:val="24"/>
        </w:rPr>
        <w:t>Unit III</w:t>
      </w:r>
    </w:p>
    <w:p w:rsidR="00330EAA" w:rsidRDefault="00330EAA" w:rsidP="0063008A">
      <w:pPr>
        <w:spacing w:after="0" w:line="240" w:lineRule="auto"/>
        <w:ind w:firstLine="720"/>
        <w:jc w:val="both"/>
        <w:rPr>
          <w:rFonts w:ascii="Times New Roman" w:hAnsi="Times New Roman" w:cs="Times New Roman"/>
          <w:sz w:val="24"/>
          <w:szCs w:val="24"/>
        </w:rPr>
      </w:pPr>
      <w:r w:rsidRPr="000319A4">
        <w:rPr>
          <w:rFonts w:ascii="Times New Roman" w:hAnsi="Times New Roman" w:cs="Times New Roman"/>
          <w:sz w:val="24"/>
          <w:szCs w:val="24"/>
        </w:rPr>
        <w:t>General classification of animals upto class level with examples as mentioned in practical syllabus –descriptions for examples not required</w:t>
      </w:r>
    </w:p>
    <w:p w:rsidR="0063008A" w:rsidRPr="009C6687" w:rsidRDefault="0063008A" w:rsidP="0063008A">
      <w:pPr>
        <w:spacing w:after="0" w:line="240" w:lineRule="auto"/>
        <w:ind w:firstLine="720"/>
        <w:jc w:val="both"/>
        <w:rPr>
          <w:rFonts w:ascii="Times New Roman" w:hAnsi="Times New Roman" w:cs="Times New Roman"/>
          <w:szCs w:val="24"/>
        </w:rPr>
      </w:pPr>
    </w:p>
    <w:p w:rsidR="00330EAA" w:rsidRPr="000319A4" w:rsidRDefault="00330EAA" w:rsidP="0063008A">
      <w:pPr>
        <w:spacing w:after="0" w:line="240" w:lineRule="auto"/>
        <w:jc w:val="both"/>
        <w:rPr>
          <w:rFonts w:ascii="Times New Roman" w:hAnsi="Times New Roman" w:cs="Times New Roman"/>
          <w:b/>
          <w:bCs/>
          <w:sz w:val="24"/>
          <w:szCs w:val="24"/>
        </w:rPr>
      </w:pPr>
      <w:r w:rsidRPr="000319A4">
        <w:rPr>
          <w:rFonts w:ascii="Times New Roman" w:hAnsi="Times New Roman" w:cs="Times New Roman"/>
          <w:b/>
          <w:bCs/>
          <w:sz w:val="24"/>
          <w:szCs w:val="24"/>
        </w:rPr>
        <w:t>Unit IV</w:t>
      </w:r>
    </w:p>
    <w:p w:rsidR="00330EAA" w:rsidRDefault="00330EAA" w:rsidP="0063008A">
      <w:pPr>
        <w:spacing w:after="0" w:line="240" w:lineRule="auto"/>
        <w:ind w:firstLine="720"/>
        <w:jc w:val="both"/>
        <w:rPr>
          <w:rFonts w:ascii="Times New Roman" w:hAnsi="Times New Roman" w:cs="Times New Roman"/>
          <w:sz w:val="24"/>
          <w:szCs w:val="24"/>
        </w:rPr>
      </w:pPr>
      <w:r w:rsidRPr="000319A4">
        <w:rPr>
          <w:rFonts w:ascii="Times New Roman" w:hAnsi="Times New Roman" w:cs="Times New Roman"/>
          <w:sz w:val="24"/>
          <w:szCs w:val="24"/>
        </w:rPr>
        <w:t xml:space="preserve">Organisation, movements and secretions of gastro intestinal tract Respiration – Respiratory organ in mammal – morphology – Respiratory pigments Blood and circulation – composition of blood– </w:t>
      </w:r>
      <w:r w:rsidR="00FC6BBA" w:rsidRPr="000319A4">
        <w:rPr>
          <w:rFonts w:ascii="Times New Roman" w:hAnsi="Times New Roman" w:cs="Times New Roman"/>
          <w:sz w:val="24"/>
          <w:szCs w:val="24"/>
        </w:rPr>
        <w:t xml:space="preserve">General organization of circulatory system Excretion – </w:t>
      </w:r>
      <w:r w:rsidRPr="000319A4">
        <w:rPr>
          <w:rFonts w:ascii="Times New Roman" w:hAnsi="Times New Roman" w:cs="Times New Roman"/>
          <w:sz w:val="24"/>
          <w:szCs w:val="24"/>
        </w:rPr>
        <w:t>Excretory organs</w:t>
      </w:r>
      <w:r w:rsidR="00FC6BBA" w:rsidRPr="000319A4">
        <w:rPr>
          <w:rFonts w:ascii="Times New Roman" w:hAnsi="Times New Roman" w:cs="Times New Roman"/>
          <w:sz w:val="24"/>
          <w:szCs w:val="24"/>
        </w:rPr>
        <w:t xml:space="preserve"> </w:t>
      </w:r>
    </w:p>
    <w:p w:rsidR="0063008A" w:rsidRPr="009C6687" w:rsidRDefault="0063008A" w:rsidP="0063008A">
      <w:pPr>
        <w:spacing w:after="0" w:line="240" w:lineRule="auto"/>
        <w:ind w:firstLine="720"/>
        <w:jc w:val="both"/>
        <w:rPr>
          <w:rFonts w:ascii="Times New Roman" w:hAnsi="Times New Roman" w:cs="Times New Roman"/>
          <w:szCs w:val="24"/>
        </w:rPr>
      </w:pPr>
    </w:p>
    <w:p w:rsidR="00330EAA" w:rsidRPr="000319A4" w:rsidRDefault="00330EAA" w:rsidP="0063008A">
      <w:pPr>
        <w:spacing w:after="0" w:line="240" w:lineRule="auto"/>
        <w:jc w:val="both"/>
        <w:rPr>
          <w:rFonts w:ascii="Times New Roman" w:hAnsi="Times New Roman" w:cs="Times New Roman"/>
          <w:b/>
          <w:bCs/>
          <w:sz w:val="24"/>
          <w:szCs w:val="24"/>
        </w:rPr>
      </w:pPr>
      <w:r w:rsidRPr="000319A4">
        <w:rPr>
          <w:rFonts w:ascii="Times New Roman" w:hAnsi="Times New Roman" w:cs="Times New Roman"/>
          <w:b/>
          <w:bCs/>
          <w:sz w:val="24"/>
          <w:szCs w:val="24"/>
        </w:rPr>
        <w:t>Unit V</w:t>
      </w:r>
    </w:p>
    <w:p w:rsidR="00330EAA" w:rsidRDefault="00330EAA" w:rsidP="0063008A">
      <w:pPr>
        <w:spacing w:after="0" w:line="240" w:lineRule="auto"/>
        <w:ind w:firstLine="720"/>
        <w:jc w:val="both"/>
        <w:rPr>
          <w:rFonts w:ascii="Times New Roman" w:hAnsi="Times New Roman" w:cs="Times New Roman"/>
          <w:sz w:val="24"/>
          <w:szCs w:val="24"/>
        </w:rPr>
      </w:pPr>
      <w:r w:rsidRPr="000319A4">
        <w:rPr>
          <w:rFonts w:ascii="Times New Roman" w:hAnsi="Times New Roman" w:cs="Times New Roman"/>
          <w:sz w:val="24"/>
          <w:szCs w:val="24"/>
        </w:rPr>
        <w:t>Muscular system – ultra structure of voluntary muscle – construction of muscles –  Nervous system – Central nervous system – Autonomic nervous system – Over view of  Endocrine glands –  Human reproduction – Male and Female reproductive systems – Reproductive hormones – Menstrual cycle.</w:t>
      </w:r>
    </w:p>
    <w:p w:rsidR="0063008A" w:rsidRPr="009C6687" w:rsidRDefault="0063008A" w:rsidP="0063008A">
      <w:pPr>
        <w:spacing w:after="0" w:line="240" w:lineRule="auto"/>
        <w:ind w:firstLine="720"/>
        <w:jc w:val="both"/>
        <w:rPr>
          <w:rFonts w:ascii="Times New Roman" w:hAnsi="Times New Roman" w:cs="Times New Roman"/>
          <w:szCs w:val="24"/>
        </w:rPr>
      </w:pPr>
    </w:p>
    <w:p w:rsidR="0063008A" w:rsidRDefault="0063008A" w:rsidP="009C668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Books for Reference:</w:t>
      </w:r>
    </w:p>
    <w:p w:rsidR="0063008A" w:rsidRPr="0063008A" w:rsidRDefault="0097541A" w:rsidP="009C6687">
      <w:pPr>
        <w:pStyle w:val="ListParagraph"/>
        <w:numPr>
          <w:ilvl w:val="0"/>
          <w:numId w:val="14"/>
        </w:numPr>
        <w:spacing w:after="0" w:line="240" w:lineRule="auto"/>
        <w:jc w:val="both"/>
        <w:rPr>
          <w:rFonts w:ascii="Times New Roman" w:hAnsi="Times New Roman" w:cs="Times New Roman"/>
          <w:b/>
          <w:bCs/>
          <w:sz w:val="24"/>
          <w:szCs w:val="24"/>
        </w:rPr>
      </w:pPr>
      <w:r w:rsidRPr="0063008A">
        <w:rPr>
          <w:rFonts w:ascii="Times New Roman" w:hAnsi="Times New Roman" w:cs="Times New Roman"/>
          <w:sz w:val="24"/>
          <w:szCs w:val="24"/>
        </w:rPr>
        <w:t xml:space="preserve">Introduction to Plant Biotechnology (2001), Third Edition, H.S.Chawla, Oxford &amp; IBH </w:t>
      </w:r>
      <w:r w:rsidR="00A52AF9" w:rsidRPr="0063008A">
        <w:rPr>
          <w:rFonts w:ascii="Times New Roman" w:hAnsi="Times New Roman" w:cs="Times New Roman"/>
          <w:sz w:val="24"/>
          <w:szCs w:val="24"/>
        </w:rPr>
        <w:t xml:space="preserve"> </w:t>
      </w:r>
      <w:r w:rsidRPr="0063008A">
        <w:rPr>
          <w:rFonts w:ascii="Times New Roman" w:hAnsi="Times New Roman" w:cs="Times New Roman"/>
          <w:sz w:val="24"/>
          <w:szCs w:val="24"/>
        </w:rPr>
        <w:t>Publishing Co. Pvt. Ltd.</w:t>
      </w:r>
    </w:p>
    <w:p w:rsidR="0063008A" w:rsidRPr="0063008A" w:rsidRDefault="0097541A" w:rsidP="0063008A">
      <w:pPr>
        <w:pStyle w:val="ListParagraph"/>
        <w:numPr>
          <w:ilvl w:val="0"/>
          <w:numId w:val="14"/>
        </w:numPr>
        <w:spacing w:after="0" w:line="240" w:lineRule="auto"/>
        <w:jc w:val="both"/>
        <w:rPr>
          <w:rFonts w:ascii="Times New Roman" w:hAnsi="Times New Roman" w:cs="Times New Roman"/>
          <w:b/>
          <w:bCs/>
          <w:sz w:val="24"/>
          <w:szCs w:val="24"/>
        </w:rPr>
      </w:pPr>
      <w:r w:rsidRPr="0063008A">
        <w:rPr>
          <w:rFonts w:ascii="Times New Roman" w:hAnsi="Times New Roman" w:cs="Times New Roman"/>
          <w:sz w:val="24"/>
          <w:szCs w:val="24"/>
        </w:rPr>
        <w:t xml:space="preserve">Plant Biotechnology-New Products &amp; Applications (2000). J. Hammond, P.McGarvey </w:t>
      </w:r>
    </w:p>
    <w:p w:rsidR="0097541A" w:rsidRPr="0063008A" w:rsidRDefault="0097541A" w:rsidP="0063008A">
      <w:pPr>
        <w:pStyle w:val="ListParagraph"/>
        <w:spacing w:after="0" w:line="240" w:lineRule="auto"/>
        <w:jc w:val="both"/>
        <w:rPr>
          <w:rFonts w:ascii="Times New Roman" w:hAnsi="Times New Roman" w:cs="Times New Roman"/>
          <w:b/>
          <w:bCs/>
          <w:sz w:val="24"/>
          <w:szCs w:val="24"/>
        </w:rPr>
      </w:pPr>
      <w:r w:rsidRPr="0063008A">
        <w:rPr>
          <w:rFonts w:ascii="Times New Roman" w:hAnsi="Times New Roman" w:cs="Times New Roman"/>
          <w:sz w:val="24"/>
          <w:szCs w:val="24"/>
        </w:rPr>
        <w:t>&amp;V.Yusibov (Eds), Springer-Verlog.</w:t>
      </w:r>
    </w:p>
    <w:p w:rsidR="00A52AF9" w:rsidRPr="0063008A" w:rsidRDefault="0097541A" w:rsidP="0063008A">
      <w:pPr>
        <w:pStyle w:val="ListParagraph"/>
        <w:numPr>
          <w:ilvl w:val="0"/>
          <w:numId w:val="14"/>
        </w:numPr>
        <w:spacing w:after="0" w:line="240" w:lineRule="auto"/>
        <w:jc w:val="both"/>
        <w:rPr>
          <w:rFonts w:ascii="Times New Roman" w:hAnsi="Times New Roman" w:cs="Times New Roman"/>
          <w:sz w:val="24"/>
          <w:szCs w:val="24"/>
        </w:rPr>
      </w:pPr>
      <w:r w:rsidRPr="0063008A">
        <w:rPr>
          <w:rFonts w:ascii="Times New Roman" w:hAnsi="Times New Roman" w:cs="Times New Roman"/>
          <w:sz w:val="24"/>
          <w:szCs w:val="24"/>
        </w:rPr>
        <w:t xml:space="preserve">Plant Biotechnology: The Genetic Manipulation of Plants (2008) Adrian Slater, Nigel </w:t>
      </w:r>
      <w:r w:rsidR="00A52AF9" w:rsidRPr="0063008A">
        <w:rPr>
          <w:rFonts w:ascii="Times New Roman" w:hAnsi="Times New Roman" w:cs="Times New Roman"/>
          <w:sz w:val="24"/>
          <w:szCs w:val="24"/>
        </w:rPr>
        <w:t xml:space="preserve">  </w:t>
      </w:r>
    </w:p>
    <w:p w:rsidR="0097541A" w:rsidRPr="0063008A" w:rsidRDefault="0097541A" w:rsidP="0063008A">
      <w:pPr>
        <w:pStyle w:val="ListParagraph"/>
        <w:spacing w:after="0" w:line="240" w:lineRule="auto"/>
        <w:jc w:val="both"/>
        <w:rPr>
          <w:rFonts w:ascii="Times New Roman" w:hAnsi="Times New Roman" w:cs="Times New Roman"/>
          <w:sz w:val="24"/>
          <w:szCs w:val="24"/>
        </w:rPr>
      </w:pPr>
      <w:r w:rsidRPr="0063008A">
        <w:rPr>
          <w:rFonts w:ascii="Times New Roman" w:hAnsi="Times New Roman" w:cs="Times New Roman"/>
          <w:sz w:val="24"/>
          <w:szCs w:val="24"/>
        </w:rPr>
        <w:t xml:space="preserve">W.Scott </w:t>
      </w:r>
      <w:r w:rsidR="00A52AF9" w:rsidRPr="0063008A">
        <w:rPr>
          <w:rFonts w:ascii="Times New Roman" w:hAnsi="Times New Roman" w:cs="Times New Roman"/>
          <w:sz w:val="24"/>
          <w:szCs w:val="24"/>
        </w:rPr>
        <w:t xml:space="preserve"> </w:t>
      </w:r>
      <w:r w:rsidRPr="0063008A">
        <w:rPr>
          <w:rFonts w:ascii="Times New Roman" w:hAnsi="Times New Roman" w:cs="Times New Roman"/>
          <w:sz w:val="24"/>
          <w:szCs w:val="24"/>
        </w:rPr>
        <w:t>and Mark R.Fowler, Oxford University Press.</w:t>
      </w:r>
    </w:p>
    <w:p w:rsidR="0097541A" w:rsidRPr="0063008A" w:rsidRDefault="0097541A" w:rsidP="0063008A">
      <w:pPr>
        <w:pStyle w:val="ListParagraph"/>
        <w:numPr>
          <w:ilvl w:val="0"/>
          <w:numId w:val="14"/>
        </w:numPr>
        <w:spacing w:after="0" w:line="240" w:lineRule="auto"/>
        <w:jc w:val="both"/>
        <w:rPr>
          <w:rFonts w:ascii="Times New Roman" w:hAnsi="Times New Roman" w:cs="Times New Roman"/>
          <w:sz w:val="24"/>
          <w:szCs w:val="24"/>
        </w:rPr>
      </w:pPr>
      <w:r w:rsidRPr="0063008A">
        <w:rPr>
          <w:rFonts w:ascii="Times New Roman" w:hAnsi="Times New Roman" w:cs="Times New Roman"/>
          <w:sz w:val="24"/>
          <w:szCs w:val="24"/>
        </w:rPr>
        <w:t xml:space="preserve">Plants, Genes and Agriculture (2000). Maarten J.Chrispeels and David E.Sadava, Jones and </w:t>
      </w:r>
      <w:r w:rsidR="00A52AF9" w:rsidRPr="0063008A">
        <w:rPr>
          <w:rFonts w:ascii="Times New Roman" w:hAnsi="Times New Roman" w:cs="Times New Roman"/>
          <w:sz w:val="24"/>
          <w:szCs w:val="24"/>
        </w:rPr>
        <w:t xml:space="preserve">  </w:t>
      </w:r>
      <w:r w:rsidRPr="0063008A">
        <w:rPr>
          <w:rFonts w:ascii="Times New Roman" w:hAnsi="Times New Roman" w:cs="Times New Roman"/>
          <w:sz w:val="24"/>
          <w:szCs w:val="24"/>
        </w:rPr>
        <w:t>Barlett Publishers.</w:t>
      </w:r>
    </w:p>
    <w:p w:rsidR="00A52AF9" w:rsidRPr="0063008A" w:rsidRDefault="0097541A" w:rsidP="0063008A">
      <w:pPr>
        <w:pStyle w:val="ListParagraph"/>
        <w:numPr>
          <w:ilvl w:val="0"/>
          <w:numId w:val="14"/>
        </w:numPr>
        <w:tabs>
          <w:tab w:val="left" w:pos="2826"/>
        </w:tabs>
        <w:spacing w:after="0" w:line="240" w:lineRule="auto"/>
        <w:jc w:val="both"/>
        <w:rPr>
          <w:rFonts w:ascii="Times New Roman" w:hAnsi="Times New Roman" w:cs="Times New Roman"/>
          <w:sz w:val="24"/>
          <w:szCs w:val="24"/>
        </w:rPr>
      </w:pPr>
      <w:r w:rsidRPr="0063008A">
        <w:rPr>
          <w:rFonts w:ascii="Times New Roman" w:hAnsi="Times New Roman" w:cs="Times New Roman"/>
          <w:sz w:val="24"/>
          <w:szCs w:val="24"/>
        </w:rPr>
        <w:t xml:space="preserve">Plant Biochemistry &amp; Molecular Biology (1999), Second Edition, Peter J.Lea, Richard </w:t>
      </w:r>
    </w:p>
    <w:p w:rsidR="0097541A" w:rsidRPr="0063008A" w:rsidRDefault="0097541A" w:rsidP="0063008A">
      <w:pPr>
        <w:pStyle w:val="ListParagraph"/>
        <w:spacing w:after="0" w:line="240" w:lineRule="auto"/>
        <w:jc w:val="both"/>
        <w:rPr>
          <w:rFonts w:ascii="Times New Roman" w:hAnsi="Times New Roman" w:cs="Times New Roman"/>
          <w:sz w:val="24"/>
          <w:szCs w:val="24"/>
        </w:rPr>
      </w:pPr>
      <w:r w:rsidRPr="0063008A">
        <w:rPr>
          <w:rFonts w:ascii="Times New Roman" w:hAnsi="Times New Roman" w:cs="Times New Roman"/>
          <w:sz w:val="24"/>
          <w:szCs w:val="24"/>
        </w:rPr>
        <w:t>C.Leegood, John Wiley &amp;Sons.</w:t>
      </w:r>
    </w:p>
    <w:p w:rsidR="00A52AF9" w:rsidRPr="0063008A" w:rsidRDefault="0013652A" w:rsidP="0063008A">
      <w:pPr>
        <w:pStyle w:val="ListParagraph"/>
        <w:numPr>
          <w:ilvl w:val="0"/>
          <w:numId w:val="14"/>
        </w:numPr>
        <w:spacing w:after="0" w:line="240" w:lineRule="auto"/>
        <w:jc w:val="both"/>
        <w:rPr>
          <w:rFonts w:ascii="Times New Roman" w:hAnsi="Times New Roman" w:cs="Times New Roman"/>
          <w:sz w:val="24"/>
          <w:szCs w:val="24"/>
        </w:rPr>
      </w:pPr>
      <w:r w:rsidRPr="0063008A">
        <w:rPr>
          <w:rFonts w:ascii="Times New Roman" w:hAnsi="Times New Roman" w:cs="Times New Roman"/>
          <w:sz w:val="24"/>
          <w:szCs w:val="24"/>
        </w:rPr>
        <w:t xml:space="preserve">Recent advances in Plant Biotechnology (2009) First Edition, A. Kirakosyan and P B </w:t>
      </w:r>
      <w:r w:rsidR="00A52AF9" w:rsidRPr="0063008A">
        <w:rPr>
          <w:rFonts w:ascii="Times New Roman" w:hAnsi="Times New Roman" w:cs="Times New Roman"/>
          <w:sz w:val="24"/>
          <w:szCs w:val="24"/>
        </w:rPr>
        <w:t xml:space="preserve"> </w:t>
      </w:r>
    </w:p>
    <w:p w:rsidR="0013652A" w:rsidRPr="0063008A" w:rsidRDefault="0013652A" w:rsidP="0063008A">
      <w:pPr>
        <w:pStyle w:val="ListParagraph"/>
        <w:spacing w:after="0" w:line="240" w:lineRule="auto"/>
        <w:jc w:val="both"/>
        <w:rPr>
          <w:rFonts w:ascii="Times New Roman" w:hAnsi="Times New Roman" w:cs="Times New Roman"/>
          <w:sz w:val="24"/>
          <w:szCs w:val="24"/>
        </w:rPr>
      </w:pPr>
      <w:r w:rsidRPr="0063008A">
        <w:rPr>
          <w:rFonts w:ascii="Times New Roman" w:hAnsi="Times New Roman" w:cs="Times New Roman"/>
          <w:sz w:val="24"/>
          <w:szCs w:val="24"/>
        </w:rPr>
        <w:t>Kaufman, Springer</w:t>
      </w:r>
    </w:p>
    <w:p w:rsidR="0013652A" w:rsidRPr="0063008A" w:rsidRDefault="0013652A" w:rsidP="0063008A">
      <w:pPr>
        <w:pStyle w:val="ListParagraph"/>
        <w:numPr>
          <w:ilvl w:val="0"/>
          <w:numId w:val="14"/>
        </w:numPr>
        <w:spacing w:after="0" w:line="240" w:lineRule="auto"/>
        <w:jc w:val="both"/>
        <w:rPr>
          <w:rFonts w:ascii="Times New Roman" w:hAnsi="Times New Roman" w:cs="Times New Roman"/>
          <w:sz w:val="24"/>
          <w:szCs w:val="24"/>
        </w:rPr>
      </w:pPr>
      <w:r w:rsidRPr="0063008A">
        <w:rPr>
          <w:rFonts w:ascii="Times New Roman" w:hAnsi="Times New Roman" w:cs="Times New Roman"/>
          <w:sz w:val="24"/>
          <w:szCs w:val="24"/>
        </w:rPr>
        <w:lastRenderedPageBreak/>
        <w:t>Introduction to Computers (2005) by Peter Norton, Sixth Edition, Tata Mcgraw Hill.</w:t>
      </w:r>
    </w:p>
    <w:p w:rsidR="0097541A" w:rsidRPr="0063008A" w:rsidRDefault="0097541A" w:rsidP="0063008A">
      <w:pPr>
        <w:pStyle w:val="ListParagraph"/>
        <w:numPr>
          <w:ilvl w:val="0"/>
          <w:numId w:val="14"/>
        </w:numPr>
        <w:spacing w:after="0" w:line="240" w:lineRule="auto"/>
        <w:jc w:val="both"/>
        <w:rPr>
          <w:rFonts w:ascii="Times New Roman" w:hAnsi="Times New Roman" w:cs="Times New Roman"/>
          <w:sz w:val="24"/>
          <w:szCs w:val="24"/>
        </w:rPr>
      </w:pPr>
      <w:r w:rsidRPr="0063008A">
        <w:rPr>
          <w:rFonts w:ascii="Times New Roman" w:hAnsi="Times New Roman" w:cs="Times New Roman"/>
          <w:sz w:val="24"/>
          <w:szCs w:val="24"/>
        </w:rPr>
        <w:t>A.C. Dutta, Botany for degree students, Oxford University Press</w:t>
      </w:r>
    </w:p>
    <w:p w:rsidR="00330EAA" w:rsidRPr="0063008A" w:rsidRDefault="0097541A" w:rsidP="0063008A">
      <w:pPr>
        <w:pStyle w:val="ListParagraph"/>
        <w:spacing w:after="0" w:line="240" w:lineRule="auto"/>
        <w:jc w:val="both"/>
        <w:rPr>
          <w:rFonts w:ascii="Times New Roman" w:hAnsi="Times New Roman" w:cs="Times New Roman"/>
          <w:sz w:val="24"/>
          <w:szCs w:val="24"/>
        </w:rPr>
      </w:pPr>
      <w:r w:rsidRPr="0063008A">
        <w:rPr>
          <w:rFonts w:ascii="Times New Roman" w:hAnsi="Times New Roman" w:cs="Times New Roman"/>
          <w:sz w:val="24"/>
          <w:szCs w:val="24"/>
        </w:rPr>
        <w:t xml:space="preserve">G.M. Smith, Cryptogamic Botany Volume I &amp; II, Tata Mc Graw Hill </w:t>
      </w:r>
    </w:p>
    <w:p w:rsidR="00330EAA" w:rsidRPr="0063008A" w:rsidRDefault="00330EAA" w:rsidP="0063008A">
      <w:pPr>
        <w:pStyle w:val="ListParagraph"/>
        <w:numPr>
          <w:ilvl w:val="0"/>
          <w:numId w:val="14"/>
        </w:numPr>
        <w:spacing w:after="0" w:line="240" w:lineRule="auto"/>
        <w:jc w:val="both"/>
        <w:rPr>
          <w:rFonts w:ascii="Times New Roman" w:hAnsi="Times New Roman" w:cs="Times New Roman"/>
          <w:sz w:val="24"/>
          <w:szCs w:val="24"/>
        </w:rPr>
      </w:pPr>
      <w:r w:rsidRPr="0063008A">
        <w:rPr>
          <w:rFonts w:ascii="Times New Roman" w:hAnsi="Times New Roman" w:cs="Times New Roman"/>
          <w:sz w:val="24"/>
          <w:szCs w:val="24"/>
        </w:rPr>
        <w:t>W.T. Taylor and R.J. Wehe-General Biology, East West Press Pvt. Ltd</w:t>
      </w:r>
    </w:p>
    <w:p w:rsidR="00330EAA" w:rsidRPr="0063008A" w:rsidRDefault="00330EAA" w:rsidP="0063008A">
      <w:pPr>
        <w:pStyle w:val="ListParagraph"/>
        <w:numPr>
          <w:ilvl w:val="0"/>
          <w:numId w:val="14"/>
        </w:numPr>
        <w:spacing w:after="0" w:line="240" w:lineRule="auto"/>
        <w:jc w:val="both"/>
        <w:rPr>
          <w:rFonts w:ascii="Times New Roman" w:hAnsi="Times New Roman" w:cs="Times New Roman"/>
          <w:sz w:val="24"/>
          <w:szCs w:val="24"/>
        </w:rPr>
      </w:pPr>
      <w:r w:rsidRPr="0063008A">
        <w:rPr>
          <w:rFonts w:ascii="Times New Roman" w:hAnsi="Times New Roman" w:cs="Times New Roman"/>
          <w:sz w:val="24"/>
          <w:szCs w:val="24"/>
        </w:rPr>
        <w:t xml:space="preserve">Narayanasamy </w:t>
      </w:r>
      <w:r w:rsidRPr="0063008A">
        <w:rPr>
          <w:rFonts w:ascii="Times New Roman" w:hAnsi="Times New Roman" w:cs="Times New Roman"/>
          <w:i/>
          <w:iCs/>
          <w:sz w:val="24"/>
          <w:szCs w:val="24"/>
        </w:rPr>
        <w:t>et al</w:t>
      </w:r>
      <w:r w:rsidRPr="0063008A">
        <w:rPr>
          <w:rFonts w:ascii="Times New Roman" w:hAnsi="Times New Roman" w:cs="Times New Roman"/>
          <w:sz w:val="24"/>
          <w:szCs w:val="24"/>
        </w:rPr>
        <w:t xml:space="preserve"> Outlines of Botany, Viswanathan </w:t>
      </w:r>
    </w:p>
    <w:p w:rsidR="00330EAA" w:rsidRPr="000319A4" w:rsidRDefault="00330EAA" w:rsidP="00330EAA">
      <w:pPr>
        <w:jc w:val="center"/>
        <w:rPr>
          <w:rFonts w:ascii="Times New Roman" w:hAnsi="Times New Roman" w:cs="Times New Roman"/>
          <w:sz w:val="24"/>
          <w:szCs w:val="24"/>
        </w:rPr>
      </w:pPr>
      <w:r w:rsidRPr="000319A4">
        <w:rPr>
          <w:rFonts w:ascii="Times New Roman" w:hAnsi="Times New Roman" w:cs="Times New Roman"/>
          <w:sz w:val="24"/>
          <w:szCs w:val="24"/>
        </w:rPr>
        <w:t>♣♣♣♣♣♣♣♣♣♣</w:t>
      </w:r>
    </w:p>
    <w:p w:rsidR="00330EAA" w:rsidRPr="000319A4" w:rsidRDefault="00330EAA" w:rsidP="00330EAA">
      <w:pPr>
        <w:jc w:val="center"/>
        <w:rPr>
          <w:rFonts w:ascii="Times New Roman" w:hAnsi="Times New Roman" w:cs="Times New Roman"/>
          <w:sz w:val="24"/>
          <w:szCs w:val="24"/>
        </w:rPr>
      </w:pPr>
    </w:p>
    <w:p w:rsidR="003244E8" w:rsidRDefault="003244E8" w:rsidP="00330EAA">
      <w:pPr>
        <w:jc w:val="center"/>
        <w:rPr>
          <w:rFonts w:ascii="Times New Roman" w:hAnsi="Times New Roman" w:cs="Times New Roman"/>
          <w:sz w:val="24"/>
          <w:szCs w:val="24"/>
        </w:rPr>
      </w:pPr>
    </w:p>
    <w:p w:rsidR="0063008A" w:rsidRDefault="0063008A" w:rsidP="00330EAA">
      <w:pPr>
        <w:jc w:val="center"/>
        <w:rPr>
          <w:rFonts w:ascii="Times New Roman" w:hAnsi="Times New Roman" w:cs="Times New Roman"/>
          <w:sz w:val="24"/>
          <w:szCs w:val="24"/>
        </w:rPr>
      </w:pPr>
    </w:p>
    <w:p w:rsidR="0063008A" w:rsidRDefault="0063008A" w:rsidP="00330EAA">
      <w:pPr>
        <w:jc w:val="center"/>
        <w:rPr>
          <w:rFonts w:ascii="Times New Roman" w:hAnsi="Times New Roman" w:cs="Times New Roman"/>
          <w:sz w:val="24"/>
          <w:szCs w:val="24"/>
        </w:rPr>
      </w:pPr>
    </w:p>
    <w:p w:rsidR="0063008A" w:rsidRDefault="0063008A" w:rsidP="00330EAA">
      <w:pPr>
        <w:jc w:val="center"/>
        <w:rPr>
          <w:rFonts w:ascii="Times New Roman" w:hAnsi="Times New Roman" w:cs="Times New Roman"/>
          <w:sz w:val="24"/>
          <w:szCs w:val="24"/>
        </w:rPr>
      </w:pPr>
    </w:p>
    <w:p w:rsidR="0063008A" w:rsidRDefault="0063008A" w:rsidP="00330EAA">
      <w:pPr>
        <w:jc w:val="center"/>
        <w:rPr>
          <w:rFonts w:ascii="Times New Roman" w:hAnsi="Times New Roman" w:cs="Times New Roman"/>
          <w:sz w:val="24"/>
          <w:szCs w:val="24"/>
        </w:rPr>
      </w:pPr>
    </w:p>
    <w:p w:rsidR="0063008A" w:rsidRDefault="0063008A" w:rsidP="00330EAA">
      <w:pPr>
        <w:jc w:val="center"/>
        <w:rPr>
          <w:rFonts w:ascii="Times New Roman" w:hAnsi="Times New Roman" w:cs="Times New Roman"/>
          <w:sz w:val="24"/>
          <w:szCs w:val="24"/>
        </w:rPr>
      </w:pPr>
    </w:p>
    <w:p w:rsidR="0063008A" w:rsidRDefault="0063008A" w:rsidP="00330EAA">
      <w:pPr>
        <w:jc w:val="center"/>
        <w:rPr>
          <w:rFonts w:ascii="Times New Roman" w:hAnsi="Times New Roman" w:cs="Times New Roman"/>
          <w:sz w:val="24"/>
          <w:szCs w:val="24"/>
        </w:rPr>
      </w:pPr>
    </w:p>
    <w:p w:rsidR="0063008A" w:rsidRDefault="0063008A" w:rsidP="00330EAA">
      <w:pPr>
        <w:jc w:val="center"/>
        <w:rPr>
          <w:rFonts w:ascii="Times New Roman" w:hAnsi="Times New Roman" w:cs="Times New Roman"/>
          <w:sz w:val="24"/>
          <w:szCs w:val="24"/>
        </w:rPr>
      </w:pPr>
    </w:p>
    <w:p w:rsidR="0063008A" w:rsidRDefault="0063008A" w:rsidP="00330EAA">
      <w:pPr>
        <w:jc w:val="center"/>
        <w:rPr>
          <w:rFonts w:ascii="Times New Roman" w:hAnsi="Times New Roman" w:cs="Times New Roman"/>
          <w:sz w:val="24"/>
          <w:szCs w:val="24"/>
        </w:rPr>
      </w:pPr>
    </w:p>
    <w:p w:rsidR="0063008A" w:rsidRDefault="0063008A" w:rsidP="00330EAA">
      <w:pPr>
        <w:jc w:val="center"/>
        <w:rPr>
          <w:rFonts w:ascii="Times New Roman" w:hAnsi="Times New Roman" w:cs="Times New Roman"/>
          <w:sz w:val="24"/>
          <w:szCs w:val="24"/>
        </w:rPr>
      </w:pPr>
    </w:p>
    <w:p w:rsidR="0063008A" w:rsidRDefault="0063008A" w:rsidP="00330EAA">
      <w:pPr>
        <w:jc w:val="center"/>
        <w:rPr>
          <w:rFonts w:ascii="Times New Roman" w:hAnsi="Times New Roman" w:cs="Times New Roman"/>
          <w:sz w:val="24"/>
          <w:szCs w:val="24"/>
        </w:rPr>
      </w:pPr>
    </w:p>
    <w:p w:rsidR="0063008A" w:rsidRDefault="0063008A" w:rsidP="00330EAA">
      <w:pPr>
        <w:jc w:val="center"/>
        <w:rPr>
          <w:rFonts w:ascii="Times New Roman" w:hAnsi="Times New Roman" w:cs="Times New Roman"/>
          <w:sz w:val="24"/>
          <w:szCs w:val="24"/>
        </w:rPr>
      </w:pPr>
    </w:p>
    <w:p w:rsidR="0063008A" w:rsidRDefault="0063008A" w:rsidP="00330EAA">
      <w:pPr>
        <w:jc w:val="center"/>
        <w:rPr>
          <w:rFonts w:ascii="Times New Roman" w:hAnsi="Times New Roman" w:cs="Times New Roman"/>
          <w:sz w:val="24"/>
          <w:szCs w:val="24"/>
        </w:rPr>
      </w:pPr>
    </w:p>
    <w:p w:rsidR="0063008A" w:rsidRDefault="0063008A" w:rsidP="00330EAA">
      <w:pPr>
        <w:jc w:val="center"/>
        <w:rPr>
          <w:rFonts w:ascii="Times New Roman" w:hAnsi="Times New Roman" w:cs="Times New Roman"/>
          <w:sz w:val="24"/>
          <w:szCs w:val="24"/>
        </w:rPr>
      </w:pPr>
    </w:p>
    <w:p w:rsidR="0063008A" w:rsidRDefault="0063008A" w:rsidP="00330EAA">
      <w:pPr>
        <w:jc w:val="center"/>
        <w:rPr>
          <w:rFonts w:ascii="Times New Roman" w:hAnsi="Times New Roman" w:cs="Times New Roman"/>
          <w:sz w:val="24"/>
          <w:szCs w:val="24"/>
        </w:rPr>
      </w:pPr>
    </w:p>
    <w:p w:rsidR="0063008A" w:rsidRDefault="0063008A" w:rsidP="00330EAA">
      <w:pPr>
        <w:jc w:val="center"/>
        <w:rPr>
          <w:rFonts w:ascii="Times New Roman" w:hAnsi="Times New Roman" w:cs="Times New Roman"/>
          <w:sz w:val="24"/>
          <w:szCs w:val="24"/>
        </w:rPr>
      </w:pPr>
    </w:p>
    <w:p w:rsidR="0063008A" w:rsidRDefault="0063008A" w:rsidP="00330EAA">
      <w:pPr>
        <w:jc w:val="center"/>
        <w:rPr>
          <w:rFonts w:ascii="Times New Roman" w:hAnsi="Times New Roman" w:cs="Times New Roman"/>
          <w:sz w:val="24"/>
          <w:szCs w:val="24"/>
        </w:rPr>
      </w:pPr>
    </w:p>
    <w:p w:rsidR="0063008A" w:rsidRDefault="0063008A" w:rsidP="00330EAA">
      <w:pPr>
        <w:jc w:val="center"/>
        <w:rPr>
          <w:rFonts w:ascii="Times New Roman" w:hAnsi="Times New Roman" w:cs="Times New Roman"/>
          <w:sz w:val="24"/>
          <w:szCs w:val="24"/>
        </w:rPr>
      </w:pPr>
    </w:p>
    <w:p w:rsidR="0063008A" w:rsidRDefault="0063008A" w:rsidP="00330EAA">
      <w:pPr>
        <w:jc w:val="center"/>
        <w:rPr>
          <w:rFonts w:ascii="Times New Roman" w:hAnsi="Times New Roman" w:cs="Times New Roman"/>
          <w:sz w:val="24"/>
          <w:szCs w:val="24"/>
        </w:rPr>
      </w:pPr>
    </w:p>
    <w:p w:rsidR="0063008A" w:rsidRPr="000319A4" w:rsidRDefault="0063008A" w:rsidP="00330EAA">
      <w:pPr>
        <w:jc w:val="center"/>
        <w:rPr>
          <w:rFonts w:ascii="Times New Roman" w:hAnsi="Times New Roman" w:cs="Times New Roman"/>
          <w:sz w:val="24"/>
          <w:szCs w:val="24"/>
        </w:rPr>
      </w:pPr>
    </w:p>
    <w:p w:rsidR="00330EAA" w:rsidRPr="000319A4" w:rsidRDefault="00330EAA" w:rsidP="009C6687">
      <w:pPr>
        <w:spacing w:after="0" w:line="240" w:lineRule="auto"/>
        <w:jc w:val="center"/>
        <w:rPr>
          <w:rFonts w:ascii="Times New Roman" w:hAnsi="Times New Roman" w:cs="Times New Roman"/>
          <w:b/>
          <w:sz w:val="24"/>
          <w:szCs w:val="24"/>
        </w:rPr>
      </w:pPr>
      <w:r w:rsidRPr="000319A4">
        <w:rPr>
          <w:rFonts w:ascii="Times New Roman" w:hAnsi="Times New Roman" w:cs="Times New Roman"/>
          <w:b/>
          <w:sz w:val="24"/>
          <w:szCs w:val="24"/>
        </w:rPr>
        <w:lastRenderedPageBreak/>
        <w:t>I YEAR – III/IV SEMESTER</w:t>
      </w:r>
    </w:p>
    <w:p w:rsidR="00330EAA" w:rsidRDefault="00330EAA" w:rsidP="009C6687">
      <w:pPr>
        <w:spacing w:after="0" w:line="240" w:lineRule="auto"/>
        <w:jc w:val="center"/>
        <w:rPr>
          <w:rFonts w:ascii="Times New Roman" w:hAnsi="Times New Roman" w:cs="Times New Roman"/>
          <w:b/>
          <w:bCs/>
          <w:sz w:val="24"/>
          <w:szCs w:val="24"/>
        </w:rPr>
      </w:pPr>
      <w:r w:rsidRPr="000319A4">
        <w:rPr>
          <w:rFonts w:ascii="Times New Roman" w:hAnsi="Times New Roman" w:cs="Times New Roman"/>
          <w:b/>
          <w:bCs/>
          <w:sz w:val="24"/>
          <w:szCs w:val="24"/>
        </w:rPr>
        <w:t xml:space="preserve">COURSE CODE: </w:t>
      </w:r>
      <w:r w:rsidR="000319A4">
        <w:rPr>
          <w:rFonts w:ascii="Times New Roman" w:hAnsi="Times New Roman" w:cs="Times New Roman"/>
          <w:b/>
          <w:bCs/>
          <w:sz w:val="24"/>
          <w:szCs w:val="24"/>
        </w:rPr>
        <w:t>7</w:t>
      </w:r>
      <w:r w:rsidRPr="000319A4">
        <w:rPr>
          <w:rFonts w:ascii="Times New Roman" w:hAnsi="Times New Roman" w:cs="Times New Roman"/>
          <w:b/>
          <w:bCs/>
          <w:sz w:val="24"/>
          <w:szCs w:val="24"/>
        </w:rPr>
        <w:t>BBCAP2</w:t>
      </w:r>
    </w:p>
    <w:p w:rsidR="009C6687" w:rsidRPr="000319A4" w:rsidRDefault="009C6687" w:rsidP="009C6687">
      <w:pPr>
        <w:spacing w:after="0" w:line="240" w:lineRule="auto"/>
        <w:jc w:val="center"/>
        <w:rPr>
          <w:rFonts w:ascii="Times New Roman" w:hAnsi="Times New Roman" w:cs="Times New Roman"/>
          <w:b/>
          <w:bCs/>
          <w:sz w:val="24"/>
          <w:szCs w:val="24"/>
        </w:rPr>
      </w:pPr>
    </w:p>
    <w:p w:rsidR="00330EAA" w:rsidRPr="000319A4" w:rsidRDefault="00330EAA" w:rsidP="0063008A">
      <w:pPr>
        <w:spacing w:after="0" w:line="240" w:lineRule="auto"/>
        <w:rPr>
          <w:rFonts w:ascii="Times New Roman" w:hAnsi="Times New Roman" w:cs="Times New Roman"/>
          <w:b/>
          <w:bCs/>
          <w:sz w:val="24"/>
          <w:szCs w:val="24"/>
        </w:rPr>
      </w:pPr>
      <w:r w:rsidRPr="000319A4">
        <w:rPr>
          <w:rFonts w:ascii="Times New Roman" w:hAnsi="Times New Roman" w:cs="Times New Roman"/>
          <w:b/>
          <w:bCs/>
          <w:sz w:val="24"/>
          <w:szCs w:val="24"/>
        </w:rPr>
        <w:t xml:space="preserve">                                     ALLIED PRACTICAL</w:t>
      </w:r>
      <w:r w:rsidR="009C6687">
        <w:rPr>
          <w:rFonts w:ascii="Times New Roman" w:hAnsi="Times New Roman" w:cs="Times New Roman"/>
          <w:b/>
          <w:bCs/>
          <w:sz w:val="24"/>
          <w:szCs w:val="24"/>
        </w:rPr>
        <w:t xml:space="preserve"> - </w:t>
      </w:r>
      <w:r w:rsidRPr="000319A4">
        <w:rPr>
          <w:rFonts w:ascii="Times New Roman" w:hAnsi="Times New Roman" w:cs="Times New Roman"/>
          <w:b/>
          <w:bCs/>
          <w:sz w:val="24"/>
          <w:szCs w:val="24"/>
        </w:rPr>
        <w:t>II – GENERAL BIOLOGY</w:t>
      </w:r>
    </w:p>
    <w:p w:rsidR="009C6687" w:rsidRDefault="009C6687" w:rsidP="009C6687">
      <w:pPr>
        <w:spacing w:after="0" w:line="240" w:lineRule="auto"/>
        <w:ind w:left="360"/>
        <w:jc w:val="both"/>
        <w:rPr>
          <w:rFonts w:ascii="Times New Roman" w:hAnsi="Times New Roman" w:cs="Times New Roman"/>
          <w:sz w:val="24"/>
          <w:szCs w:val="24"/>
        </w:rPr>
      </w:pPr>
    </w:p>
    <w:p w:rsidR="00330EAA" w:rsidRPr="000319A4" w:rsidRDefault="00330EAA" w:rsidP="009C6687">
      <w:pPr>
        <w:numPr>
          <w:ilvl w:val="0"/>
          <w:numId w:val="19"/>
        </w:numPr>
        <w:spacing w:after="0" w:line="240" w:lineRule="auto"/>
        <w:jc w:val="both"/>
        <w:rPr>
          <w:rFonts w:ascii="Times New Roman" w:hAnsi="Times New Roman" w:cs="Times New Roman"/>
          <w:sz w:val="24"/>
          <w:szCs w:val="24"/>
        </w:rPr>
      </w:pPr>
      <w:r w:rsidRPr="000319A4">
        <w:rPr>
          <w:rFonts w:ascii="Times New Roman" w:hAnsi="Times New Roman" w:cs="Times New Roman"/>
          <w:sz w:val="24"/>
          <w:szCs w:val="24"/>
        </w:rPr>
        <w:t>Blood cells of Human, Different types of Muscles</w:t>
      </w:r>
    </w:p>
    <w:p w:rsidR="00330EAA" w:rsidRPr="000319A4" w:rsidRDefault="00330EAA" w:rsidP="009C6687">
      <w:pPr>
        <w:numPr>
          <w:ilvl w:val="0"/>
          <w:numId w:val="19"/>
        </w:numPr>
        <w:spacing w:after="0" w:line="240" w:lineRule="auto"/>
        <w:jc w:val="both"/>
        <w:rPr>
          <w:rFonts w:ascii="Times New Roman" w:hAnsi="Times New Roman" w:cs="Times New Roman"/>
          <w:sz w:val="24"/>
          <w:szCs w:val="24"/>
        </w:rPr>
      </w:pPr>
      <w:r w:rsidRPr="000319A4">
        <w:rPr>
          <w:rFonts w:ascii="Times New Roman" w:hAnsi="Times New Roman" w:cs="Times New Roman"/>
          <w:sz w:val="24"/>
          <w:szCs w:val="24"/>
        </w:rPr>
        <w:t>Vegetative structure and reproductive structure in Sargassum yeast, Funaria, Seleginella and Pinus (section cutting of Sargassum and Selaginella, Pinus stem and needles)</w:t>
      </w:r>
    </w:p>
    <w:p w:rsidR="00330EAA" w:rsidRPr="000319A4" w:rsidRDefault="00330EAA" w:rsidP="009C6687">
      <w:pPr>
        <w:numPr>
          <w:ilvl w:val="0"/>
          <w:numId w:val="19"/>
        </w:numPr>
        <w:spacing w:after="0" w:line="240" w:lineRule="auto"/>
        <w:jc w:val="both"/>
        <w:rPr>
          <w:rFonts w:ascii="Times New Roman" w:hAnsi="Times New Roman" w:cs="Times New Roman"/>
          <w:sz w:val="24"/>
          <w:szCs w:val="24"/>
        </w:rPr>
      </w:pPr>
      <w:r w:rsidRPr="000319A4">
        <w:rPr>
          <w:rFonts w:ascii="Times New Roman" w:hAnsi="Times New Roman" w:cs="Times New Roman"/>
          <w:sz w:val="24"/>
          <w:szCs w:val="24"/>
        </w:rPr>
        <w:t xml:space="preserve">Structure of Monocot flower – </w:t>
      </w:r>
      <w:r w:rsidRPr="000319A4">
        <w:rPr>
          <w:rFonts w:ascii="Times New Roman" w:hAnsi="Times New Roman" w:cs="Times New Roman"/>
          <w:i/>
          <w:iCs/>
          <w:sz w:val="24"/>
          <w:szCs w:val="24"/>
        </w:rPr>
        <w:t>Allium Cepa</w:t>
      </w:r>
    </w:p>
    <w:p w:rsidR="00330EAA" w:rsidRPr="000319A4" w:rsidRDefault="00330EAA" w:rsidP="009C6687">
      <w:pPr>
        <w:numPr>
          <w:ilvl w:val="0"/>
          <w:numId w:val="19"/>
        </w:numPr>
        <w:spacing w:after="0" w:line="240" w:lineRule="auto"/>
        <w:jc w:val="both"/>
        <w:rPr>
          <w:rFonts w:ascii="Times New Roman" w:hAnsi="Times New Roman" w:cs="Times New Roman"/>
          <w:sz w:val="24"/>
          <w:szCs w:val="24"/>
        </w:rPr>
      </w:pPr>
      <w:r w:rsidRPr="000319A4">
        <w:rPr>
          <w:rFonts w:ascii="Times New Roman" w:hAnsi="Times New Roman" w:cs="Times New Roman"/>
          <w:sz w:val="24"/>
          <w:szCs w:val="24"/>
        </w:rPr>
        <w:t xml:space="preserve">Structure of Dicot flower – </w:t>
      </w:r>
      <w:r w:rsidRPr="000319A4">
        <w:rPr>
          <w:rFonts w:ascii="Times New Roman" w:hAnsi="Times New Roman" w:cs="Times New Roman"/>
          <w:i/>
          <w:iCs/>
          <w:sz w:val="24"/>
          <w:szCs w:val="24"/>
        </w:rPr>
        <w:t>Tribulus terrestris</w:t>
      </w:r>
    </w:p>
    <w:p w:rsidR="00330EAA" w:rsidRPr="000319A4" w:rsidRDefault="00330EAA" w:rsidP="009C6687">
      <w:pPr>
        <w:numPr>
          <w:ilvl w:val="0"/>
          <w:numId w:val="19"/>
        </w:numPr>
        <w:spacing w:after="0" w:line="240" w:lineRule="auto"/>
        <w:jc w:val="both"/>
        <w:rPr>
          <w:rFonts w:ascii="Times New Roman" w:hAnsi="Times New Roman" w:cs="Times New Roman"/>
          <w:sz w:val="24"/>
          <w:szCs w:val="24"/>
        </w:rPr>
      </w:pPr>
      <w:r w:rsidRPr="000319A4">
        <w:rPr>
          <w:rFonts w:ascii="Times New Roman" w:hAnsi="Times New Roman" w:cs="Times New Roman"/>
          <w:sz w:val="24"/>
          <w:szCs w:val="24"/>
        </w:rPr>
        <w:t>Morphology of one representative for each phylum – spotters only – Amoeba, Euglena, Paramecium, Hydra, Planaria, Liver fluke, Taneia, Ascaris, Earthworm, Prawn, Pila, Star-fish, Shark, Mugil, Bufo, Calotes, Pigeon and Rat</w:t>
      </w:r>
    </w:p>
    <w:p w:rsidR="00330EAA" w:rsidRPr="000319A4" w:rsidRDefault="00330EAA" w:rsidP="009C6687">
      <w:pPr>
        <w:numPr>
          <w:ilvl w:val="0"/>
          <w:numId w:val="19"/>
        </w:numPr>
        <w:spacing w:after="0" w:line="240" w:lineRule="auto"/>
        <w:jc w:val="both"/>
        <w:rPr>
          <w:rFonts w:ascii="Times New Roman" w:hAnsi="Times New Roman" w:cs="Times New Roman"/>
          <w:sz w:val="24"/>
          <w:szCs w:val="24"/>
        </w:rPr>
      </w:pPr>
      <w:r w:rsidRPr="000319A4">
        <w:rPr>
          <w:rFonts w:ascii="Times New Roman" w:hAnsi="Times New Roman" w:cs="Times New Roman"/>
          <w:sz w:val="24"/>
          <w:szCs w:val="24"/>
        </w:rPr>
        <w:t>Study of cell inclusions</w:t>
      </w:r>
    </w:p>
    <w:p w:rsidR="00330EAA" w:rsidRPr="000319A4" w:rsidRDefault="00330EAA" w:rsidP="009C6687">
      <w:pPr>
        <w:numPr>
          <w:ilvl w:val="0"/>
          <w:numId w:val="19"/>
        </w:numPr>
        <w:spacing w:after="0" w:line="240" w:lineRule="auto"/>
        <w:jc w:val="both"/>
        <w:rPr>
          <w:rFonts w:ascii="Times New Roman" w:hAnsi="Times New Roman" w:cs="Times New Roman"/>
          <w:sz w:val="24"/>
          <w:szCs w:val="24"/>
        </w:rPr>
      </w:pPr>
      <w:r w:rsidRPr="000319A4">
        <w:rPr>
          <w:rFonts w:ascii="Times New Roman" w:hAnsi="Times New Roman" w:cs="Times New Roman"/>
          <w:sz w:val="24"/>
          <w:szCs w:val="24"/>
        </w:rPr>
        <w:t xml:space="preserve">Study of Mitosis by smear technique of </w:t>
      </w:r>
      <w:r w:rsidRPr="000319A4">
        <w:rPr>
          <w:rFonts w:ascii="Times New Roman" w:hAnsi="Times New Roman" w:cs="Times New Roman"/>
          <w:i/>
          <w:iCs/>
          <w:sz w:val="24"/>
          <w:szCs w:val="24"/>
        </w:rPr>
        <w:t>Allium cepa</w:t>
      </w:r>
      <w:r w:rsidRPr="000319A4">
        <w:rPr>
          <w:rFonts w:ascii="Times New Roman" w:hAnsi="Times New Roman" w:cs="Times New Roman"/>
          <w:sz w:val="24"/>
          <w:szCs w:val="24"/>
        </w:rPr>
        <w:t xml:space="preserve"> root</w:t>
      </w:r>
    </w:p>
    <w:p w:rsidR="00330EAA" w:rsidRPr="000319A4" w:rsidRDefault="00330EAA" w:rsidP="009C6687">
      <w:pPr>
        <w:numPr>
          <w:ilvl w:val="0"/>
          <w:numId w:val="19"/>
        </w:numPr>
        <w:spacing w:after="0" w:line="240" w:lineRule="auto"/>
        <w:jc w:val="both"/>
        <w:rPr>
          <w:rFonts w:ascii="Times New Roman" w:hAnsi="Times New Roman" w:cs="Times New Roman"/>
          <w:sz w:val="24"/>
          <w:szCs w:val="24"/>
        </w:rPr>
      </w:pPr>
      <w:r w:rsidRPr="000319A4">
        <w:rPr>
          <w:rFonts w:ascii="Times New Roman" w:hAnsi="Times New Roman" w:cs="Times New Roman"/>
          <w:sz w:val="24"/>
          <w:szCs w:val="24"/>
        </w:rPr>
        <w:t xml:space="preserve">Survey of Mendelian traits </w:t>
      </w:r>
    </w:p>
    <w:p w:rsidR="00330EAA" w:rsidRPr="000319A4" w:rsidRDefault="00330EAA" w:rsidP="009C6687">
      <w:pPr>
        <w:numPr>
          <w:ilvl w:val="0"/>
          <w:numId w:val="19"/>
        </w:numPr>
        <w:spacing w:after="0" w:line="240" w:lineRule="auto"/>
        <w:jc w:val="both"/>
        <w:rPr>
          <w:rFonts w:ascii="Times New Roman" w:hAnsi="Times New Roman" w:cs="Times New Roman"/>
          <w:sz w:val="24"/>
          <w:szCs w:val="24"/>
        </w:rPr>
      </w:pPr>
      <w:r w:rsidRPr="000319A4">
        <w:rPr>
          <w:rFonts w:ascii="Times New Roman" w:hAnsi="Times New Roman" w:cs="Times New Roman"/>
          <w:sz w:val="24"/>
          <w:szCs w:val="24"/>
        </w:rPr>
        <w:t>Law of probability</w:t>
      </w:r>
    </w:p>
    <w:p w:rsidR="00330EAA" w:rsidRPr="000319A4" w:rsidRDefault="00330EAA" w:rsidP="009C6687">
      <w:pPr>
        <w:numPr>
          <w:ilvl w:val="0"/>
          <w:numId w:val="19"/>
        </w:numPr>
        <w:spacing w:after="0" w:line="240" w:lineRule="auto"/>
        <w:jc w:val="both"/>
        <w:rPr>
          <w:rFonts w:ascii="Times New Roman" w:hAnsi="Times New Roman" w:cs="Times New Roman"/>
          <w:sz w:val="24"/>
          <w:szCs w:val="24"/>
        </w:rPr>
      </w:pPr>
      <w:r w:rsidRPr="000319A4">
        <w:rPr>
          <w:rFonts w:ascii="Times New Roman" w:hAnsi="Times New Roman" w:cs="Times New Roman"/>
          <w:sz w:val="24"/>
          <w:szCs w:val="24"/>
        </w:rPr>
        <w:t>Use of methods of illustrate Mendel’s law</w:t>
      </w:r>
    </w:p>
    <w:p w:rsidR="00330EAA" w:rsidRPr="000319A4" w:rsidRDefault="00330EAA" w:rsidP="009C6687">
      <w:pPr>
        <w:numPr>
          <w:ilvl w:val="0"/>
          <w:numId w:val="19"/>
        </w:numPr>
        <w:spacing w:after="0" w:line="240" w:lineRule="auto"/>
        <w:jc w:val="both"/>
        <w:rPr>
          <w:rFonts w:ascii="Times New Roman" w:hAnsi="Times New Roman" w:cs="Times New Roman"/>
          <w:sz w:val="24"/>
          <w:szCs w:val="24"/>
        </w:rPr>
      </w:pPr>
      <w:r w:rsidRPr="000319A4">
        <w:rPr>
          <w:rFonts w:ascii="Times New Roman" w:hAnsi="Times New Roman" w:cs="Times New Roman"/>
          <w:sz w:val="24"/>
          <w:szCs w:val="24"/>
        </w:rPr>
        <w:t>Determination of blood groups</w:t>
      </w:r>
    </w:p>
    <w:p w:rsidR="00330EAA" w:rsidRPr="000319A4" w:rsidRDefault="00330EAA" w:rsidP="009C6687">
      <w:pPr>
        <w:numPr>
          <w:ilvl w:val="0"/>
          <w:numId w:val="19"/>
        </w:numPr>
        <w:spacing w:after="0" w:line="240" w:lineRule="auto"/>
        <w:jc w:val="both"/>
        <w:rPr>
          <w:rFonts w:ascii="Times New Roman" w:hAnsi="Times New Roman" w:cs="Times New Roman"/>
          <w:sz w:val="24"/>
          <w:szCs w:val="24"/>
        </w:rPr>
      </w:pPr>
      <w:r w:rsidRPr="000319A4">
        <w:rPr>
          <w:rFonts w:ascii="Times New Roman" w:hAnsi="Times New Roman" w:cs="Times New Roman"/>
          <w:sz w:val="24"/>
          <w:szCs w:val="24"/>
        </w:rPr>
        <w:t>Determination of Rh factor</w:t>
      </w:r>
    </w:p>
    <w:p w:rsidR="00330EAA" w:rsidRPr="000319A4" w:rsidRDefault="00330EAA" w:rsidP="009C6687">
      <w:pPr>
        <w:numPr>
          <w:ilvl w:val="0"/>
          <w:numId w:val="19"/>
        </w:numPr>
        <w:spacing w:after="0" w:line="240" w:lineRule="auto"/>
        <w:jc w:val="both"/>
        <w:rPr>
          <w:rFonts w:ascii="Times New Roman" w:hAnsi="Times New Roman" w:cs="Times New Roman"/>
          <w:sz w:val="24"/>
          <w:szCs w:val="24"/>
        </w:rPr>
      </w:pPr>
      <w:r w:rsidRPr="000319A4">
        <w:rPr>
          <w:rFonts w:ascii="Times New Roman" w:hAnsi="Times New Roman" w:cs="Times New Roman"/>
          <w:sz w:val="24"/>
          <w:szCs w:val="24"/>
        </w:rPr>
        <w:t>Determination of Haemoglobin</w:t>
      </w:r>
    </w:p>
    <w:p w:rsidR="00330EAA" w:rsidRPr="000319A4" w:rsidRDefault="00330EAA" w:rsidP="009C6687">
      <w:pPr>
        <w:numPr>
          <w:ilvl w:val="0"/>
          <w:numId w:val="19"/>
        </w:numPr>
        <w:spacing w:after="0" w:line="240" w:lineRule="auto"/>
        <w:jc w:val="both"/>
        <w:rPr>
          <w:rFonts w:ascii="Times New Roman" w:hAnsi="Times New Roman" w:cs="Times New Roman"/>
          <w:sz w:val="24"/>
          <w:szCs w:val="24"/>
        </w:rPr>
      </w:pPr>
      <w:r w:rsidRPr="000319A4">
        <w:rPr>
          <w:rFonts w:ascii="Times New Roman" w:hAnsi="Times New Roman" w:cs="Times New Roman"/>
          <w:sz w:val="24"/>
          <w:szCs w:val="24"/>
        </w:rPr>
        <w:t xml:space="preserve">Blood cell count </w:t>
      </w:r>
    </w:p>
    <w:p w:rsidR="00330EAA" w:rsidRPr="000319A4" w:rsidRDefault="00330EAA" w:rsidP="00330EAA">
      <w:pPr>
        <w:rPr>
          <w:rFonts w:ascii="Times New Roman" w:hAnsi="Times New Roman" w:cs="Times New Roman"/>
          <w:sz w:val="24"/>
          <w:szCs w:val="24"/>
        </w:rPr>
      </w:pPr>
    </w:p>
    <w:p w:rsidR="00EB37A3" w:rsidRPr="00715D08" w:rsidRDefault="00EB37A3" w:rsidP="00EB37A3">
      <w:pPr>
        <w:pStyle w:val="ListParagraph"/>
        <w:ind w:left="1353"/>
        <w:jc w:val="center"/>
      </w:pPr>
      <w:r w:rsidRPr="00715D08">
        <w:rPr>
          <w:rFonts w:ascii="Arial" w:hAnsi="Arial" w:cs="Arial"/>
        </w:rPr>
        <w:t>♣♣♣♣♣♣♣♣♣</w:t>
      </w:r>
    </w:p>
    <w:p w:rsidR="003244E8" w:rsidRPr="000319A4" w:rsidRDefault="003244E8" w:rsidP="00330EAA">
      <w:pPr>
        <w:rPr>
          <w:rFonts w:ascii="Times New Roman" w:hAnsi="Times New Roman" w:cs="Times New Roman"/>
          <w:sz w:val="24"/>
          <w:szCs w:val="24"/>
        </w:rPr>
      </w:pPr>
    </w:p>
    <w:p w:rsidR="003244E8" w:rsidRPr="000319A4" w:rsidRDefault="003244E8" w:rsidP="00330EAA">
      <w:pPr>
        <w:rPr>
          <w:rFonts w:ascii="Times New Roman" w:hAnsi="Times New Roman" w:cs="Times New Roman"/>
          <w:sz w:val="24"/>
          <w:szCs w:val="24"/>
        </w:rPr>
      </w:pPr>
    </w:p>
    <w:p w:rsidR="003244E8" w:rsidRPr="000319A4" w:rsidRDefault="003244E8" w:rsidP="00330EAA">
      <w:pPr>
        <w:rPr>
          <w:rFonts w:ascii="Times New Roman" w:hAnsi="Times New Roman" w:cs="Times New Roman"/>
          <w:sz w:val="24"/>
          <w:szCs w:val="24"/>
        </w:rPr>
      </w:pPr>
    </w:p>
    <w:p w:rsidR="003244E8" w:rsidRPr="000319A4" w:rsidRDefault="003244E8" w:rsidP="00330EAA">
      <w:pPr>
        <w:rPr>
          <w:rFonts w:ascii="Times New Roman" w:hAnsi="Times New Roman" w:cs="Times New Roman"/>
          <w:sz w:val="24"/>
          <w:szCs w:val="24"/>
        </w:rPr>
      </w:pPr>
    </w:p>
    <w:p w:rsidR="003244E8" w:rsidRPr="000319A4" w:rsidRDefault="003244E8" w:rsidP="00330EAA">
      <w:pPr>
        <w:rPr>
          <w:rFonts w:ascii="Times New Roman" w:hAnsi="Times New Roman" w:cs="Times New Roman"/>
          <w:sz w:val="24"/>
          <w:szCs w:val="24"/>
        </w:rPr>
      </w:pPr>
    </w:p>
    <w:p w:rsidR="003244E8" w:rsidRPr="000319A4" w:rsidRDefault="003244E8" w:rsidP="00330EAA">
      <w:pPr>
        <w:rPr>
          <w:rFonts w:ascii="Times New Roman" w:hAnsi="Times New Roman" w:cs="Times New Roman"/>
          <w:sz w:val="24"/>
          <w:szCs w:val="24"/>
        </w:rPr>
      </w:pPr>
    </w:p>
    <w:p w:rsidR="003244E8" w:rsidRPr="000319A4" w:rsidRDefault="003244E8" w:rsidP="00330EAA">
      <w:pPr>
        <w:rPr>
          <w:rFonts w:ascii="Times New Roman" w:hAnsi="Times New Roman" w:cs="Times New Roman"/>
          <w:sz w:val="24"/>
          <w:szCs w:val="24"/>
        </w:rPr>
      </w:pPr>
    </w:p>
    <w:p w:rsidR="003244E8" w:rsidRPr="000319A4" w:rsidRDefault="003244E8" w:rsidP="00330EAA">
      <w:pPr>
        <w:rPr>
          <w:rFonts w:ascii="Times New Roman" w:hAnsi="Times New Roman" w:cs="Times New Roman"/>
          <w:sz w:val="24"/>
          <w:szCs w:val="24"/>
        </w:rPr>
      </w:pPr>
    </w:p>
    <w:p w:rsidR="003244E8" w:rsidRDefault="003244E8" w:rsidP="00330EAA">
      <w:pPr>
        <w:rPr>
          <w:rFonts w:ascii="Times New Roman" w:hAnsi="Times New Roman" w:cs="Times New Roman"/>
          <w:sz w:val="24"/>
          <w:szCs w:val="24"/>
        </w:rPr>
      </w:pPr>
    </w:p>
    <w:p w:rsidR="009C6687" w:rsidRDefault="009C6687" w:rsidP="00330EAA">
      <w:pPr>
        <w:rPr>
          <w:rFonts w:ascii="Times New Roman" w:hAnsi="Times New Roman" w:cs="Times New Roman"/>
          <w:sz w:val="24"/>
          <w:szCs w:val="24"/>
        </w:rPr>
      </w:pPr>
    </w:p>
    <w:p w:rsidR="00DF6413" w:rsidRPr="000319A4" w:rsidRDefault="00DF6413" w:rsidP="00330EAA">
      <w:pPr>
        <w:rPr>
          <w:rFonts w:ascii="Times New Roman" w:hAnsi="Times New Roman" w:cs="Times New Roman"/>
          <w:sz w:val="24"/>
          <w:szCs w:val="24"/>
        </w:rPr>
      </w:pPr>
    </w:p>
    <w:p w:rsidR="00330EAA" w:rsidRDefault="00330EAA" w:rsidP="009C6687">
      <w:pPr>
        <w:spacing w:after="0" w:line="240" w:lineRule="auto"/>
        <w:rPr>
          <w:rFonts w:ascii="Times New Roman" w:hAnsi="Times New Roman" w:cs="Times New Roman"/>
          <w:b/>
          <w:sz w:val="24"/>
          <w:szCs w:val="24"/>
        </w:rPr>
      </w:pPr>
      <w:r w:rsidRPr="000319A4">
        <w:rPr>
          <w:rFonts w:ascii="Times New Roman" w:hAnsi="Times New Roman" w:cs="Times New Roman"/>
          <w:sz w:val="24"/>
          <w:szCs w:val="24"/>
        </w:rPr>
        <w:lastRenderedPageBreak/>
        <w:t xml:space="preserve">                                                    </w:t>
      </w:r>
      <w:r w:rsidR="009C6687">
        <w:rPr>
          <w:rFonts w:ascii="Times New Roman" w:hAnsi="Times New Roman" w:cs="Times New Roman"/>
          <w:sz w:val="24"/>
          <w:szCs w:val="24"/>
        </w:rPr>
        <w:t xml:space="preserve"> </w:t>
      </w:r>
      <w:r w:rsidRPr="000319A4">
        <w:rPr>
          <w:rFonts w:ascii="Times New Roman" w:hAnsi="Times New Roman" w:cs="Times New Roman"/>
          <w:sz w:val="24"/>
          <w:szCs w:val="24"/>
        </w:rPr>
        <w:t xml:space="preserve"> </w:t>
      </w:r>
      <w:r w:rsidRPr="000319A4">
        <w:rPr>
          <w:rFonts w:ascii="Times New Roman" w:hAnsi="Times New Roman" w:cs="Times New Roman"/>
          <w:b/>
          <w:sz w:val="24"/>
          <w:szCs w:val="24"/>
        </w:rPr>
        <w:t>II YEAR – IV SEMESTER</w:t>
      </w:r>
    </w:p>
    <w:p w:rsidR="00330EAA" w:rsidRDefault="00330EAA" w:rsidP="009C6687">
      <w:pPr>
        <w:spacing w:after="0" w:line="240" w:lineRule="auto"/>
        <w:jc w:val="center"/>
        <w:rPr>
          <w:rFonts w:ascii="Times New Roman" w:hAnsi="Times New Roman" w:cs="Times New Roman"/>
          <w:b/>
          <w:sz w:val="24"/>
          <w:szCs w:val="24"/>
        </w:rPr>
      </w:pPr>
      <w:r w:rsidRPr="000319A4">
        <w:rPr>
          <w:rFonts w:ascii="Times New Roman" w:hAnsi="Times New Roman" w:cs="Times New Roman"/>
          <w:b/>
          <w:sz w:val="24"/>
          <w:szCs w:val="24"/>
        </w:rPr>
        <w:t xml:space="preserve">COURSE CODE: </w:t>
      </w:r>
      <w:r w:rsidR="000319A4">
        <w:rPr>
          <w:rFonts w:ascii="Times New Roman" w:hAnsi="Times New Roman" w:cs="Times New Roman"/>
          <w:b/>
          <w:sz w:val="24"/>
          <w:szCs w:val="24"/>
        </w:rPr>
        <w:t>7</w:t>
      </w:r>
      <w:r w:rsidRPr="000319A4">
        <w:rPr>
          <w:rFonts w:ascii="Times New Roman" w:hAnsi="Times New Roman" w:cs="Times New Roman"/>
          <w:b/>
          <w:sz w:val="24"/>
          <w:szCs w:val="24"/>
        </w:rPr>
        <w:t>BBCA4</w:t>
      </w:r>
    </w:p>
    <w:p w:rsidR="009C6687" w:rsidRPr="000319A4" w:rsidRDefault="009C6687" w:rsidP="009C6687">
      <w:pPr>
        <w:spacing w:after="0" w:line="240" w:lineRule="auto"/>
        <w:jc w:val="center"/>
        <w:rPr>
          <w:rFonts w:ascii="Times New Roman" w:hAnsi="Times New Roman" w:cs="Times New Roman"/>
          <w:b/>
          <w:bCs/>
          <w:sz w:val="24"/>
          <w:szCs w:val="24"/>
        </w:rPr>
      </w:pPr>
    </w:p>
    <w:p w:rsidR="00330EAA" w:rsidRPr="000319A4" w:rsidRDefault="00330EAA" w:rsidP="004643E8">
      <w:pPr>
        <w:spacing w:after="0" w:line="240" w:lineRule="auto"/>
        <w:rPr>
          <w:rFonts w:ascii="Times New Roman" w:hAnsi="Times New Roman" w:cs="Times New Roman"/>
          <w:b/>
          <w:bCs/>
          <w:caps/>
          <w:sz w:val="24"/>
          <w:szCs w:val="24"/>
        </w:rPr>
      </w:pPr>
      <w:r w:rsidRPr="000319A4">
        <w:rPr>
          <w:rFonts w:ascii="Times New Roman" w:hAnsi="Times New Roman" w:cs="Times New Roman"/>
          <w:b/>
          <w:sz w:val="24"/>
          <w:szCs w:val="24"/>
        </w:rPr>
        <w:t xml:space="preserve">                        </w:t>
      </w:r>
      <w:r w:rsidRPr="000319A4">
        <w:rPr>
          <w:rFonts w:ascii="Times New Roman" w:hAnsi="Times New Roman" w:cs="Times New Roman"/>
          <w:b/>
          <w:bCs/>
          <w:caps/>
          <w:sz w:val="24"/>
          <w:szCs w:val="24"/>
        </w:rPr>
        <w:t xml:space="preserve">aLLIED COURSE </w:t>
      </w:r>
      <w:r w:rsidR="009C6687">
        <w:rPr>
          <w:rFonts w:ascii="Times New Roman" w:hAnsi="Times New Roman" w:cs="Times New Roman"/>
          <w:b/>
          <w:bCs/>
          <w:caps/>
          <w:sz w:val="24"/>
          <w:szCs w:val="24"/>
        </w:rPr>
        <w:t xml:space="preserve">- </w:t>
      </w:r>
      <w:r w:rsidRPr="000319A4">
        <w:rPr>
          <w:rFonts w:ascii="Times New Roman" w:hAnsi="Times New Roman" w:cs="Times New Roman"/>
          <w:b/>
          <w:bCs/>
          <w:caps/>
          <w:sz w:val="24"/>
          <w:szCs w:val="24"/>
        </w:rPr>
        <w:t xml:space="preserve">IV – Cell Biology and Genetics </w:t>
      </w:r>
    </w:p>
    <w:p w:rsidR="00330EAA" w:rsidRPr="000319A4" w:rsidRDefault="00330EAA" w:rsidP="004643E8">
      <w:pPr>
        <w:spacing w:after="0" w:line="240" w:lineRule="auto"/>
        <w:jc w:val="both"/>
        <w:rPr>
          <w:rFonts w:ascii="Times New Roman" w:hAnsi="Times New Roman" w:cs="Times New Roman"/>
          <w:b/>
          <w:bCs/>
          <w:sz w:val="24"/>
          <w:szCs w:val="24"/>
        </w:rPr>
      </w:pPr>
      <w:r w:rsidRPr="000319A4">
        <w:rPr>
          <w:rFonts w:ascii="Times New Roman" w:hAnsi="Times New Roman" w:cs="Times New Roman"/>
          <w:b/>
          <w:bCs/>
          <w:sz w:val="24"/>
          <w:szCs w:val="24"/>
        </w:rPr>
        <w:t>Unit I</w:t>
      </w:r>
    </w:p>
    <w:p w:rsidR="00330EAA" w:rsidRDefault="00330EAA" w:rsidP="004643E8">
      <w:pPr>
        <w:spacing w:after="0" w:line="240" w:lineRule="auto"/>
        <w:ind w:firstLine="720"/>
        <w:jc w:val="both"/>
        <w:rPr>
          <w:rFonts w:ascii="Times New Roman" w:hAnsi="Times New Roman" w:cs="Times New Roman"/>
          <w:sz w:val="24"/>
          <w:szCs w:val="24"/>
        </w:rPr>
      </w:pPr>
      <w:r w:rsidRPr="000319A4">
        <w:rPr>
          <w:rFonts w:ascii="Times New Roman" w:hAnsi="Times New Roman" w:cs="Times New Roman"/>
          <w:sz w:val="24"/>
          <w:szCs w:val="24"/>
        </w:rPr>
        <w:t>Cell Structure: Prokaryotes and Eukaryotic cells (plant and animal) – structural features – A brief comparative account – Plasma membrane – chemistry and ultra structure – fluid mosaic model functions to be dealt with briefly – protoplasm – chemistry and organization – microtubules and micro filaments</w:t>
      </w:r>
    </w:p>
    <w:p w:rsidR="004643E8" w:rsidRPr="000319A4" w:rsidRDefault="004643E8" w:rsidP="004643E8">
      <w:pPr>
        <w:spacing w:after="0" w:line="240" w:lineRule="auto"/>
        <w:ind w:firstLine="720"/>
        <w:jc w:val="both"/>
        <w:rPr>
          <w:rFonts w:ascii="Times New Roman" w:hAnsi="Times New Roman" w:cs="Times New Roman"/>
          <w:b/>
          <w:bCs/>
          <w:sz w:val="24"/>
          <w:szCs w:val="24"/>
        </w:rPr>
      </w:pPr>
    </w:p>
    <w:p w:rsidR="00330EAA" w:rsidRPr="000319A4" w:rsidRDefault="00330EAA" w:rsidP="004643E8">
      <w:pPr>
        <w:spacing w:after="0" w:line="240" w:lineRule="auto"/>
        <w:jc w:val="both"/>
        <w:rPr>
          <w:rFonts w:ascii="Times New Roman" w:hAnsi="Times New Roman" w:cs="Times New Roman"/>
          <w:b/>
          <w:bCs/>
          <w:sz w:val="24"/>
          <w:szCs w:val="24"/>
        </w:rPr>
      </w:pPr>
      <w:r w:rsidRPr="000319A4">
        <w:rPr>
          <w:rFonts w:ascii="Times New Roman" w:hAnsi="Times New Roman" w:cs="Times New Roman"/>
          <w:b/>
          <w:bCs/>
          <w:sz w:val="24"/>
          <w:szCs w:val="24"/>
        </w:rPr>
        <w:t>Unit II</w:t>
      </w:r>
    </w:p>
    <w:p w:rsidR="00330EAA" w:rsidRDefault="00330EAA" w:rsidP="004643E8">
      <w:pPr>
        <w:spacing w:after="0" w:line="240" w:lineRule="auto"/>
        <w:ind w:firstLine="720"/>
        <w:jc w:val="both"/>
        <w:rPr>
          <w:rFonts w:ascii="Times New Roman" w:hAnsi="Times New Roman" w:cs="Times New Roman"/>
          <w:sz w:val="24"/>
          <w:szCs w:val="24"/>
        </w:rPr>
      </w:pPr>
      <w:r w:rsidRPr="000319A4">
        <w:rPr>
          <w:rFonts w:ascii="Times New Roman" w:hAnsi="Times New Roman" w:cs="Times New Roman"/>
          <w:sz w:val="24"/>
          <w:szCs w:val="24"/>
        </w:rPr>
        <w:t>Organelles in Eukaryotes – Nucleus, Plastids, Mitochondria, Lysosomes and Ribosomes. Cell cycle– Mitosis and Meiosis – Interphase and Division phase – cell growth – normal and cancerous – Viruses – kinds, structure, chemistry and life cycle</w:t>
      </w:r>
    </w:p>
    <w:p w:rsidR="004643E8" w:rsidRPr="000319A4" w:rsidRDefault="004643E8" w:rsidP="004643E8">
      <w:pPr>
        <w:spacing w:after="0" w:line="240" w:lineRule="auto"/>
        <w:ind w:firstLine="720"/>
        <w:jc w:val="both"/>
        <w:rPr>
          <w:rFonts w:ascii="Times New Roman" w:hAnsi="Times New Roman" w:cs="Times New Roman"/>
          <w:sz w:val="24"/>
          <w:szCs w:val="24"/>
        </w:rPr>
      </w:pPr>
    </w:p>
    <w:p w:rsidR="00330EAA" w:rsidRPr="000319A4" w:rsidRDefault="00330EAA" w:rsidP="004643E8">
      <w:pPr>
        <w:spacing w:after="0" w:line="240" w:lineRule="auto"/>
        <w:jc w:val="both"/>
        <w:rPr>
          <w:rFonts w:ascii="Times New Roman" w:hAnsi="Times New Roman" w:cs="Times New Roman"/>
          <w:b/>
          <w:bCs/>
          <w:sz w:val="24"/>
          <w:szCs w:val="24"/>
        </w:rPr>
      </w:pPr>
      <w:r w:rsidRPr="000319A4">
        <w:rPr>
          <w:rFonts w:ascii="Times New Roman" w:hAnsi="Times New Roman" w:cs="Times New Roman"/>
          <w:b/>
          <w:bCs/>
          <w:sz w:val="24"/>
          <w:szCs w:val="24"/>
        </w:rPr>
        <w:t>Unit III</w:t>
      </w:r>
    </w:p>
    <w:p w:rsidR="00330EAA" w:rsidRDefault="00330EAA" w:rsidP="004643E8">
      <w:pPr>
        <w:spacing w:after="0" w:line="240" w:lineRule="auto"/>
        <w:ind w:firstLine="720"/>
        <w:jc w:val="both"/>
        <w:rPr>
          <w:rFonts w:ascii="Times New Roman" w:hAnsi="Times New Roman" w:cs="Times New Roman"/>
          <w:sz w:val="24"/>
          <w:szCs w:val="24"/>
        </w:rPr>
      </w:pPr>
      <w:r w:rsidRPr="000319A4">
        <w:rPr>
          <w:rFonts w:ascii="Times New Roman" w:hAnsi="Times New Roman" w:cs="Times New Roman"/>
          <w:sz w:val="24"/>
          <w:szCs w:val="24"/>
        </w:rPr>
        <w:t>Microscopy – Light and Electron Microscope – a brief account – Centrifugation – Hitochemical staining – Starch (Potassium iodide reaction), Proteins (Mercuric Bromophenol Blue method) and Lipids and Lipoproteins (Sudan Black B)</w:t>
      </w:r>
    </w:p>
    <w:p w:rsidR="004643E8" w:rsidRPr="000319A4" w:rsidRDefault="004643E8" w:rsidP="004643E8">
      <w:pPr>
        <w:spacing w:after="0" w:line="240" w:lineRule="auto"/>
        <w:ind w:firstLine="720"/>
        <w:jc w:val="both"/>
        <w:rPr>
          <w:rFonts w:ascii="Times New Roman" w:hAnsi="Times New Roman" w:cs="Times New Roman"/>
          <w:sz w:val="24"/>
          <w:szCs w:val="24"/>
        </w:rPr>
      </w:pPr>
    </w:p>
    <w:p w:rsidR="00330EAA" w:rsidRPr="000319A4" w:rsidRDefault="00330EAA" w:rsidP="004643E8">
      <w:pPr>
        <w:spacing w:after="0" w:line="240" w:lineRule="auto"/>
        <w:rPr>
          <w:rFonts w:ascii="Times New Roman" w:hAnsi="Times New Roman" w:cs="Times New Roman"/>
          <w:b/>
          <w:bCs/>
          <w:sz w:val="24"/>
          <w:szCs w:val="24"/>
        </w:rPr>
      </w:pPr>
      <w:r w:rsidRPr="000319A4">
        <w:rPr>
          <w:rFonts w:ascii="Times New Roman" w:hAnsi="Times New Roman" w:cs="Times New Roman"/>
          <w:b/>
          <w:bCs/>
          <w:sz w:val="24"/>
          <w:szCs w:val="24"/>
        </w:rPr>
        <w:t>Unit IV</w:t>
      </w:r>
    </w:p>
    <w:p w:rsidR="00330EAA" w:rsidRDefault="00330EAA" w:rsidP="004643E8">
      <w:pPr>
        <w:spacing w:after="0" w:line="240" w:lineRule="auto"/>
        <w:ind w:firstLine="720"/>
        <w:jc w:val="both"/>
        <w:rPr>
          <w:rFonts w:ascii="Times New Roman" w:hAnsi="Times New Roman" w:cs="Times New Roman"/>
          <w:sz w:val="24"/>
          <w:szCs w:val="24"/>
        </w:rPr>
      </w:pPr>
      <w:r w:rsidRPr="000319A4">
        <w:rPr>
          <w:rFonts w:ascii="Times New Roman" w:hAnsi="Times New Roman" w:cs="Times New Roman"/>
          <w:sz w:val="24"/>
          <w:szCs w:val="24"/>
        </w:rPr>
        <w:t>Mendel’s works – Mendel’s methods, experiments, observations and results.  Rediscovery of Mendel – Mendel’s laws – Terminology – Rack – Test cross – problems.  Mendel’s law are not universal – Modifications – complete and incomplete dominance.  Co-dominance – Lether factor – Non allelic gene interactions – complementary genes – supplementary genes – inhibitory genes – Epitasis – Biochemical spects – duplicating genes – pleotrophism – problems.</w:t>
      </w:r>
    </w:p>
    <w:p w:rsidR="004643E8" w:rsidRPr="000319A4" w:rsidRDefault="004643E8" w:rsidP="004643E8">
      <w:pPr>
        <w:spacing w:after="0" w:line="240" w:lineRule="auto"/>
        <w:ind w:firstLine="720"/>
        <w:jc w:val="both"/>
        <w:rPr>
          <w:rFonts w:ascii="Times New Roman" w:hAnsi="Times New Roman" w:cs="Times New Roman"/>
          <w:sz w:val="24"/>
          <w:szCs w:val="24"/>
        </w:rPr>
      </w:pPr>
    </w:p>
    <w:p w:rsidR="00330EAA" w:rsidRPr="000319A4" w:rsidRDefault="00330EAA" w:rsidP="004643E8">
      <w:pPr>
        <w:spacing w:after="0" w:line="240" w:lineRule="auto"/>
        <w:rPr>
          <w:rFonts w:ascii="Times New Roman" w:hAnsi="Times New Roman" w:cs="Times New Roman"/>
          <w:b/>
          <w:bCs/>
          <w:sz w:val="24"/>
          <w:szCs w:val="24"/>
        </w:rPr>
      </w:pPr>
      <w:r w:rsidRPr="000319A4">
        <w:rPr>
          <w:rFonts w:ascii="Times New Roman" w:hAnsi="Times New Roman" w:cs="Times New Roman"/>
          <w:b/>
          <w:bCs/>
          <w:sz w:val="24"/>
          <w:szCs w:val="24"/>
        </w:rPr>
        <w:t>Unit V</w:t>
      </w:r>
    </w:p>
    <w:p w:rsidR="00430F66" w:rsidRDefault="00330EAA" w:rsidP="004643E8">
      <w:pPr>
        <w:spacing w:after="0" w:line="240" w:lineRule="auto"/>
        <w:ind w:firstLine="720"/>
        <w:jc w:val="both"/>
        <w:rPr>
          <w:rFonts w:ascii="Times New Roman" w:hAnsi="Times New Roman" w:cs="Times New Roman"/>
          <w:sz w:val="24"/>
          <w:szCs w:val="24"/>
        </w:rPr>
      </w:pPr>
      <w:r w:rsidRPr="000319A4">
        <w:rPr>
          <w:rFonts w:ascii="Times New Roman" w:hAnsi="Times New Roman" w:cs="Times New Roman"/>
          <w:sz w:val="24"/>
          <w:szCs w:val="24"/>
        </w:rPr>
        <w:t xml:space="preserve">Genes and chromosomes – linkage and crossing over – theories of crossing over – cytological basis– mapping of chromosomes – single cross over and double cross over maps – problems. Mutation – gene mutation – molecular basis of gene mutation – base substitution – tautomerism – mutagens – chromosomal mutation – deletion – duplication – translocation – invarsion – ploidy Population genetics – gene pool concept Hardy Weiberg law – gene frequencies – calculations – factors affecting Hardy Weiberg equilibrium. </w:t>
      </w:r>
    </w:p>
    <w:p w:rsidR="004643E8" w:rsidRPr="000319A4" w:rsidRDefault="004643E8" w:rsidP="004643E8">
      <w:pPr>
        <w:spacing w:after="0" w:line="240" w:lineRule="auto"/>
        <w:ind w:firstLine="720"/>
        <w:jc w:val="both"/>
        <w:rPr>
          <w:rFonts w:ascii="Times New Roman" w:hAnsi="Times New Roman" w:cs="Times New Roman"/>
          <w:sz w:val="24"/>
          <w:szCs w:val="24"/>
        </w:rPr>
      </w:pPr>
    </w:p>
    <w:p w:rsidR="00330EAA" w:rsidRPr="000319A4" w:rsidRDefault="004643E8" w:rsidP="004643E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Books for Reference:</w:t>
      </w:r>
    </w:p>
    <w:p w:rsidR="008B38DF" w:rsidRPr="004643E8" w:rsidRDefault="008B38DF" w:rsidP="004643E8">
      <w:pPr>
        <w:pStyle w:val="ListParagraph"/>
        <w:numPr>
          <w:ilvl w:val="0"/>
          <w:numId w:val="15"/>
        </w:numPr>
        <w:spacing w:after="0" w:line="240" w:lineRule="auto"/>
        <w:rPr>
          <w:rFonts w:ascii="Times New Roman" w:hAnsi="Times New Roman" w:cs="Times New Roman"/>
          <w:sz w:val="24"/>
          <w:szCs w:val="24"/>
        </w:rPr>
      </w:pPr>
      <w:r w:rsidRPr="004643E8">
        <w:rPr>
          <w:rFonts w:ascii="Times New Roman" w:hAnsi="Times New Roman" w:cs="Times New Roman"/>
          <w:sz w:val="24"/>
          <w:szCs w:val="24"/>
        </w:rPr>
        <w:t>Molecular Biology of the Cell (2008), Fourth Edition, B. Alberts, A. Johnson, J. Lewis, M. Raff, K. Roberts and P Walter, Garland Publishing (Taylor &amp; Francis Group), New York</w:t>
      </w:r>
      <w:r w:rsidR="00B77185" w:rsidRPr="004643E8">
        <w:rPr>
          <w:rFonts w:ascii="Times New Roman" w:hAnsi="Times New Roman" w:cs="Times New Roman"/>
          <w:sz w:val="24"/>
          <w:szCs w:val="24"/>
        </w:rPr>
        <w:t xml:space="preserve"> </w:t>
      </w:r>
      <w:r w:rsidRPr="004643E8">
        <w:rPr>
          <w:rFonts w:ascii="Times New Roman" w:hAnsi="Times New Roman" w:cs="Times New Roman"/>
          <w:sz w:val="24"/>
          <w:szCs w:val="24"/>
        </w:rPr>
        <w:t xml:space="preserve"> &amp;London</w:t>
      </w:r>
    </w:p>
    <w:p w:rsidR="008B38DF" w:rsidRPr="004643E8" w:rsidRDefault="008B38DF" w:rsidP="004643E8">
      <w:pPr>
        <w:pStyle w:val="ListParagraph"/>
        <w:numPr>
          <w:ilvl w:val="0"/>
          <w:numId w:val="15"/>
        </w:numPr>
        <w:spacing w:after="0" w:line="240" w:lineRule="auto"/>
        <w:rPr>
          <w:rFonts w:ascii="Times New Roman" w:hAnsi="Times New Roman" w:cs="Times New Roman"/>
          <w:sz w:val="24"/>
          <w:szCs w:val="24"/>
        </w:rPr>
      </w:pPr>
      <w:r w:rsidRPr="004643E8">
        <w:rPr>
          <w:rFonts w:ascii="Times New Roman" w:hAnsi="Times New Roman" w:cs="Times New Roman"/>
          <w:sz w:val="24"/>
          <w:szCs w:val="24"/>
        </w:rPr>
        <w:t>Genes IX (2007), 9th Edition, Benjamin Lewin, Jones and Barlett Publishers.</w:t>
      </w:r>
    </w:p>
    <w:p w:rsidR="008B38DF" w:rsidRPr="004643E8" w:rsidRDefault="008B38DF" w:rsidP="004643E8">
      <w:pPr>
        <w:pStyle w:val="ListParagraph"/>
        <w:numPr>
          <w:ilvl w:val="0"/>
          <w:numId w:val="15"/>
        </w:numPr>
        <w:spacing w:after="0" w:line="240" w:lineRule="auto"/>
        <w:rPr>
          <w:rFonts w:ascii="Times New Roman" w:hAnsi="Times New Roman" w:cs="Times New Roman"/>
          <w:sz w:val="24"/>
          <w:szCs w:val="24"/>
        </w:rPr>
      </w:pPr>
      <w:r w:rsidRPr="004643E8">
        <w:rPr>
          <w:rFonts w:ascii="Times New Roman" w:hAnsi="Times New Roman" w:cs="Times New Roman"/>
          <w:sz w:val="24"/>
          <w:szCs w:val="24"/>
        </w:rPr>
        <w:t>Molecular Cell Biology (2004), Harvey Lodish, Fifth Edition, W.H.Freeman and Company,New York.</w:t>
      </w:r>
    </w:p>
    <w:p w:rsidR="00B77185" w:rsidRPr="004643E8" w:rsidRDefault="008B38DF" w:rsidP="004643E8">
      <w:pPr>
        <w:pStyle w:val="ListParagraph"/>
        <w:numPr>
          <w:ilvl w:val="0"/>
          <w:numId w:val="15"/>
        </w:numPr>
        <w:spacing w:after="0" w:line="240" w:lineRule="auto"/>
        <w:rPr>
          <w:rFonts w:ascii="Times New Roman" w:hAnsi="Times New Roman" w:cs="Times New Roman"/>
          <w:sz w:val="24"/>
          <w:szCs w:val="24"/>
        </w:rPr>
      </w:pPr>
      <w:r w:rsidRPr="004643E8">
        <w:rPr>
          <w:rFonts w:ascii="Times New Roman" w:hAnsi="Times New Roman" w:cs="Times New Roman"/>
          <w:sz w:val="24"/>
          <w:szCs w:val="24"/>
        </w:rPr>
        <w:t xml:space="preserve">The Cell: A Molecular Approach (2009) Fifth Edition, Geoffrey M.Cooper and Robert </w:t>
      </w:r>
    </w:p>
    <w:p w:rsidR="00B77185" w:rsidRPr="004643E8" w:rsidRDefault="008B38DF" w:rsidP="004643E8">
      <w:pPr>
        <w:pStyle w:val="ListParagraph"/>
        <w:spacing w:after="0" w:line="240" w:lineRule="auto"/>
        <w:rPr>
          <w:rFonts w:ascii="Times New Roman" w:hAnsi="Times New Roman" w:cs="Times New Roman"/>
          <w:sz w:val="24"/>
          <w:szCs w:val="24"/>
        </w:rPr>
      </w:pPr>
      <w:r w:rsidRPr="004643E8">
        <w:rPr>
          <w:rFonts w:ascii="Times New Roman" w:hAnsi="Times New Roman" w:cs="Times New Roman"/>
          <w:sz w:val="24"/>
          <w:szCs w:val="24"/>
        </w:rPr>
        <w:t xml:space="preserve">E.Hausman, ASM Press, Washington D.C. &amp; Sinauer Associates, Inc, Sunderland, </w:t>
      </w:r>
    </w:p>
    <w:p w:rsidR="004643E8" w:rsidRPr="004643E8" w:rsidRDefault="008B38DF" w:rsidP="004643E8">
      <w:pPr>
        <w:pStyle w:val="ListParagraph"/>
        <w:spacing w:after="0" w:line="240" w:lineRule="auto"/>
        <w:rPr>
          <w:rFonts w:ascii="Times New Roman" w:hAnsi="Times New Roman" w:cs="Times New Roman"/>
          <w:sz w:val="24"/>
          <w:szCs w:val="24"/>
        </w:rPr>
      </w:pPr>
      <w:r w:rsidRPr="004643E8">
        <w:rPr>
          <w:rFonts w:ascii="Times New Roman" w:hAnsi="Times New Roman" w:cs="Times New Roman"/>
          <w:sz w:val="24"/>
          <w:szCs w:val="24"/>
        </w:rPr>
        <w:t>Massachusetts.</w:t>
      </w:r>
    </w:p>
    <w:p w:rsidR="004643E8" w:rsidRPr="004643E8" w:rsidRDefault="008B38DF" w:rsidP="004643E8">
      <w:pPr>
        <w:pStyle w:val="ListParagraph"/>
        <w:numPr>
          <w:ilvl w:val="0"/>
          <w:numId w:val="15"/>
        </w:numPr>
        <w:spacing w:after="0" w:line="240" w:lineRule="auto"/>
        <w:rPr>
          <w:rFonts w:ascii="Times New Roman" w:hAnsi="Times New Roman" w:cs="Times New Roman"/>
          <w:sz w:val="24"/>
          <w:szCs w:val="24"/>
        </w:rPr>
      </w:pPr>
      <w:r w:rsidRPr="004643E8">
        <w:rPr>
          <w:rFonts w:ascii="Times New Roman" w:hAnsi="Times New Roman" w:cs="Times New Roman"/>
          <w:sz w:val="24"/>
          <w:szCs w:val="24"/>
        </w:rPr>
        <w:lastRenderedPageBreak/>
        <w:t xml:space="preserve">Cell and Molecular Biology – Concepts and Experiments (2008), Gerald Karp, Harris, D(ed), </w:t>
      </w:r>
      <w:r w:rsidR="00B77185" w:rsidRPr="004643E8">
        <w:rPr>
          <w:rFonts w:ascii="Times New Roman" w:hAnsi="Times New Roman" w:cs="Times New Roman"/>
          <w:sz w:val="24"/>
          <w:szCs w:val="24"/>
        </w:rPr>
        <w:t xml:space="preserve"> </w:t>
      </w:r>
      <w:r w:rsidRPr="004643E8">
        <w:rPr>
          <w:rFonts w:ascii="Times New Roman" w:hAnsi="Times New Roman" w:cs="Times New Roman"/>
          <w:sz w:val="24"/>
          <w:szCs w:val="24"/>
        </w:rPr>
        <w:t>John Wiley &amp; Sons Inc, New York.</w:t>
      </w:r>
    </w:p>
    <w:p w:rsidR="008B38DF" w:rsidRPr="004643E8" w:rsidRDefault="008B38DF" w:rsidP="004643E8">
      <w:pPr>
        <w:pStyle w:val="ListParagraph"/>
        <w:numPr>
          <w:ilvl w:val="0"/>
          <w:numId w:val="15"/>
        </w:numPr>
        <w:spacing w:after="0" w:line="240" w:lineRule="auto"/>
        <w:rPr>
          <w:rFonts w:ascii="Times New Roman" w:hAnsi="Times New Roman" w:cs="Times New Roman"/>
          <w:sz w:val="24"/>
          <w:szCs w:val="24"/>
        </w:rPr>
      </w:pPr>
      <w:r w:rsidRPr="000319A4">
        <w:rPr>
          <w:rFonts w:ascii="Times New Roman" w:hAnsi="Times New Roman" w:cs="Times New Roman"/>
          <w:sz w:val="24"/>
          <w:szCs w:val="24"/>
        </w:rPr>
        <w:t xml:space="preserve">Cell and Molecular Biology (Eight Edition) (1995), De Roberties, E.D.P. and De Roberties, </w:t>
      </w:r>
      <w:r w:rsidRPr="004643E8">
        <w:rPr>
          <w:rFonts w:ascii="Times New Roman" w:hAnsi="Times New Roman" w:cs="Times New Roman"/>
          <w:sz w:val="24"/>
          <w:szCs w:val="24"/>
        </w:rPr>
        <w:t>E.M.F. B.I.Waverly Pvt.Ltd., New Delhi.</w:t>
      </w:r>
    </w:p>
    <w:p w:rsidR="004643E8" w:rsidRPr="004643E8" w:rsidRDefault="00330EAA" w:rsidP="004643E8">
      <w:pPr>
        <w:pStyle w:val="ListParagraph"/>
        <w:numPr>
          <w:ilvl w:val="0"/>
          <w:numId w:val="15"/>
        </w:numPr>
        <w:spacing w:after="0" w:line="240" w:lineRule="auto"/>
        <w:jc w:val="both"/>
        <w:rPr>
          <w:rFonts w:ascii="Times New Roman" w:hAnsi="Times New Roman" w:cs="Times New Roman"/>
          <w:sz w:val="24"/>
          <w:szCs w:val="24"/>
        </w:rPr>
      </w:pPr>
      <w:r w:rsidRPr="004643E8">
        <w:rPr>
          <w:rFonts w:ascii="Times New Roman" w:hAnsi="Times New Roman" w:cs="Times New Roman"/>
          <w:sz w:val="24"/>
          <w:szCs w:val="24"/>
        </w:rPr>
        <w:t>Albert, B. Bray, D. Lewis, J. Raff, M. Roberts K&amp; Watson J.D. Molecular Biology of the cell,New York, Garland 1983</w:t>
      </w:r>
    </w:p>
    <w:p w:rsidR="003244E8" w:rsidRPr="004643E8" w:rsidRDefault="00330EAA" w:rsidP="004643E8">
      <w:pPr>
        <w:pStyle w:val="ListParagraph"/>
        <w:numPr>
          <w:ilvl w:val="0"/>
          <w:numId w:val="15"/>
        </w:numPr>
        <w:spacing w:after="0" w:line="240" w:lineRule="auto"/>
        <w:jc w:val="both"/>
        <w:rPr>
          <w:rFonts w:ascii="Times New Roman" w:hAnsi="Times New Roman" w:cs="Times New Roman"/>
          <w:sz w:val="24"/>
          <w:szCs w:val="24"/>
        </w:rPr>
      </w:pPr>
      <w:r w:rsidRPr="004643E8">
        <w:rPr>
          <w:rFonts w:ascii="Times New Roman" w:hAnsi="Times New Roman" w:cs="Times New Roman"/>
          <w:sz w:val="24"/>
          <w:szCs w:val="24"/>
        </w:rPr>
        <w:t>De Robertis, E.D.P. and De Robertis, Jr.E.M.E. Essentials of cell and molecular biology</w:t>
      </w:r>
    </w:p>
    <w:p w:rsidR="00330EAA" w:rsidRPr="004643E8" w:rsidRDefault="00330EAA" w:rsidP="004643E8">
      <w:pPr>
        <w:pStyle w:val="ListParagraph"/>
        <w:numPr>
          <w:ilvl w:val="0"/>
          <w:numId w:val="15"/>
        </w:numPr>
        <w:spacing w:after="0" w:line="240" w:lineRule="auto"/>
        <w:jc w:val="both"/>
        <w:rPr>
          <w:rFonts w:ascii="Times New Roman" w:hAnsi="Times New Roman" w:cs="Times New Roman"/>
          <w:sz w:val="24"/>
          <w:szCs w:val="24"/>
        </w:rPr>
      </w:pPr>
      <w:r w:rsidRPr="004643E8">
        <w:rPr>
          <w:rFonts w:ascii="Times New Roman" w:hAnsi="Times New Roman" w:cs="Times New Roman"/>
          <w:sz w:val="24"/>
          <w:szCs w:val="24"/>
        </w:rPr>
        <w:t>Fawcett, D.W. The cell its organells and inclusions Philadelphia W.B. Saunders 1966</w:t>
      </w:r>
    </w:p>
    <w:p w:rsidR="003244E8" w:rsidRPr="004643E8" w:rsidRDefault="00330EAA" w:rsidP="004643E8">
      <w:pPr>
        <w:pStyle w:val="ListParagraph"/>
        <w:numPr>
          <w:ilvl w:val="0"/>
          <w:numId w:val="15"/>
        </w:numPr>
        <w:spacing w:after="0" w:line="240" w:lineRule="auto"/>
        <w:jc w:val="both"/>
        <w:rPr>
          <w:rFonts w:ascii="Times New Roman" w:hAnsi="Times New Roman" w:cs="Times New Roman"/>
          <w:sz w:val="24"/>
          <w:szCs w:val="24"/>
        </w:rPr>
      </w:pPr>
      <w:r w:rsidRPr="004643E8">
        <w:rPr>
          <w:rFonts w:ascii="Times New Roman" w:hAnsi="Times New Roman" w:cs="Times New Roman"/>
          <w:sz w:val="24"/>
          <w:szCs w:val="24"/>
        </w:rPr>
        <w:t xml:space="preserve">K.V. Krishnamoorthy – Methods in plant Histochemistry-Viswanathan, Printers and </w:t>
      </w:r>
      <w:r w:rsidR="003244E8" w:rsidRPr="004643E8">
        <w:rPr>
          <w:rFonts w:ascii="Times New Roman" w:hAnsi="Times New Roman" w:cs="Times New Roman"/>
          <w:sz w:val="24"/>
          <w:szCs w:val="24"/>
        </w:rPr>
        <w:t xml:space="preserve">   </w:t>
      </w:r>
    </w:p>
    <w:p w:rsidR="00330EAA" w:rsidRPr="004643E8" w:rsidRDefault="004643E8" w:rsidP="004643E8">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330EAA" w:rsidRPr="004643E8">
        <w:rPr>
          <w:rFonts w:ascii="Times New Roman" w:hAnsi="Times New Roman" w:cs="Times New Roman"/>
          <w:sz w:val="24"/>
          <w:szCs w:val="24"/>
        </w:rPr>
        <w:t>Publishers 1966</w:t>
      </w:r>
    </w:p>
    <w:p w:rsidR="00FA0827" w:rsidRPr="000319A4" w:rsidRDefault="00330EAA" w:rsidP="003244E8">
      <w:pPr>
        <w:jc w:val="center"/>
        <w:rPr>
          <w:rFonts w:ascii="Times New Roman" w:eastAsia="Times New Roman" w:hAnsi="Times New Roman" w:cs="Times New Roman"/>
          <w:b/>
          <w:bCs/>
          <w:sz w:val="24"/>
          <w:szCs w:val="24"/>
          <w:lang w:bidi="ar-SA"/>
        </w:rPr>
      </w:pPr>
      <w:r w:rsidRPr="000319A4">
        <w:rPr>
          <w:rFonts w:ascii="Times New Roman" w:hAnsi="Times New Roman" w:cs="Times New Roman"/>
          <w:sz w:val="24"/>
          <w:szCs w:val="24"/>
        </w:rPr>
        <w:t>♣♣♣♣♣♣♣♣♣♣</w:t>
      </w:r>
    </w:p>
    <w:sectPr w:rsidR="00FA0827" w:rsidRPr="000319A4" w:rsidSect="009236D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9" w:footer="709" w:gutter="0"/>
      <w:pgNumType w:start="13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7BFD" w:rsidRDefault="00247BFD" w:rsidP="008B2FE1">
      <w:pPr>
        <w:spacing w:after="0" w:line="240" w:lineRule="auto"/>
      </w:pPr>
      <w:r>
        <w:separator/>
      </w:r>
    </w:p>
  </w:endnote>
  <w:endnote w:type="continuationSeparator" w:id="1">
    <w:p w:rsidR="00247BFD" w:rsidRDefault="00247BFD" w:rsidP="008B2F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79C" w:rsidRDefault="00AA07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7302985"/>
      <w:docPartObj>
        <w:docPartGallery w:val="Page Numbers (Bottom of Page)"/>
        <w:docPartUnique/>
      </w:docPartObj>
    </w:sdtPr>
    <w:sdtContent>
      <w:p w:rsidR="008B2FE1" w:rsidRPr="00AA079C" w:rsidRDefault="009236D3">
        <w:pPr>
          <w:pStyle w:val="Footer"/>
          <w:jc w:val="center"/>
          <w:rPr>
            <w:rFonts w:ascii="Times New Roman" w:hAnsi="Times New Roman" w:cs="Times New Roman"/>
          </w:rPr>
        </w:pPr>
        <w:r w:rsidRPr="00AA079C">
          <w:rPr>
            <w:rFonts w:ascii="Times New Roman" w:hAnsi="Times New Roman" w:cs="Times New Roman"/>
          </w:rPr>
          <w:t xml:space="preserve">                                              </w:t>
        </w:r>
        <w:r w:rsidR="00AA079C">
          <w:rPr>
            <w:rFonts w:ascii="Times New Roman" w:hAnsi="Times New Roman" w:cs="Times New Roman"/>
          </w:rPr>
          <w:t xml:space="preserve">                           </w:t>
        </w:r>
        <w:r w:rsidRPr="00AA079C">
          <w:rPr>
            <w:rFonts w:ascii="Times New Roman" w:hAnsi="Times New Roman" w:cs="Times New Roman"/>
          </w:rPr>
          <w:t xml:space="preserve">  </w:t>
        </w:r>
        <w:r w:rsidR="00AF2C65" w:rsidRPr="00AA079C">
          <w:rPr>
            <w:rFonts w:ascii="Times New Roman" w:hAnsi="Times New Roman" w:cs="Times New Roman"/>
          </w:rPr>
          <w:fldChar w:fldCharType="begin"/>
        </w:r>
        <w:r w:rsidR="00AF2C65" w:rsidRPr="00AA079C">
          <w:rPr>
            <w:rFonts w:ascii="Times New Roman" w:hAnsi="Times New Roman" w:cs="Times New Roman"/>
          </w:rPr>
          <w:instrText xml:space="preserve"> PAGE   \* MERGEFORMAT </w:instrText>
        </w:r>
        <w:r w:rsidR="00AF2C65" w:rsidRPr="00AA079C">
          <w:rPr>
            <w:rFonts w:ascii="Times New Roman" w:hAnsi="Times New Roman" w:cs="Times New Roman"/>
          </w:rPr>
          <w:fldChar w:fldCharType="separate"/>
        </w:r>
        <w:r w:rsidR="00AA079C">
          <w:rPr>
            <w:rFonts w:ascii="Times New Roman" w:hAnsi="Times New Roman" w:cs="Times New Roman"/>
            <w:noProof/>
          </w:rPr>
          <w:t>131</w:t>
        </w:r>
        <w:r w:rsidR="00AF2C65" w:rsidRPr="00AA079C">
          <w:rPr>
            <w:rFonts w:ascii="Times New Roman" w:hAnsi="Times New Roman" w:cs="Times New Roman"/>
          </w:rPr>
          <w:fldChar w:fldCharType="end"/>
        </w:r>
        <w:r w:rsidRPr="00AA079C">
          <w:rPr>
            <w:rFonts w:ascii="Times New Roman" w:hAnsi="Times New Roman" w:cs="Times New Roman"/>
          </w:rPr>
          <w:t xml:space="preserve"> </w:t>
        </w:r>
        <w:r w:rsidRPr="00AA079C">
          <w:rPr>
            <w:rFonts w:ascii="Times New Roman" w:hAnsi="Times New Roman" w:cs="Times New Roman"/>
          </w:rPr>
          <w:tab/>
        </w:r>
        <w:r w:rsidRPr="00AA079C">
          <w:rPr>
            <w:rFonts w:ascii="Times New Roman" w:hAnsi="Times New Roman" w:cs="Times New Roman"/>
          </w:rPr>
          <w:tab/>
          <w:t>B.Sc. Biochemistry Allied</w:t>
        </w:r>
      </w:p>
    </w:sdtContent>
  </w:sdt>
  <w:p w:rsidR="008B2FE1" w:rsidRDefault="008B2FE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79C" w:rsidRDefault="00AA07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7BFD" w:rsidRDefault="00247BFD" w:rsidP="008B2FE1">
      <w:pPr>
        <w:spacing w:after="0" w:line="240" w:lineRule="auto"/>
      </w:pPr>
      <w:r>
        <w:separator/>
      </w:r>
    </w:p>
  </w:footnote>
  <w:footnote w:type="continuationSeparator" w:id="1">
    <w:p w:rsidR="00247BFD" w:rsidRDefault="00247BFD" w:rsidP="008B2F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79C" w:rsidRDefault="00AA079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79C" w:rsidRDefault="00AA079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79C" w:rsidRDefault="00AA079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32558"/>
    <w:multiLevelType w:val="hybridMultilevel"/>
    <w:tmpl w:val="D2C0B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495FE4"/>
    <w:multiLevelType w:val="hybridMultilevel"/>
    <w:tmpl w:val="856A9EBC"/>
    <w:lvl w:ilvl="0" w:tplc="DD20B980">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2">
    <w:nsid w:val="1EB8229D"/>
    <w:multiLevelType w:val="hybridMultilevel"/>
    <w:tmpl w:val="4FD4E50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
    <w:nsid w:val="212B2EB7"/>
    <w:multiLevelType w:val="hybridMultilevel"/>
    <w:tmpl w:val="D444C0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8946BA2"/>
    <w:multiLevelType w:val="hybridMultilevel"/>
    <w:tmpl w:val="C69606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A912BB5"/>
    <w:multiLevelType w:val="hybridMultilevel"/>
    <w:tmpl w:val="122686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B855645"/>
    <w:multiLevelType w:val="hybridMultilevel"/>
    <w:tmpl w:val="BB6CB5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DB54736"/>
    <w:multiLevelType w:val="hybridMultilevel"/>
    <w:tmpl w:val="EA7E755C"/>
    <w:lvl w:ilvl="0" w:tplc="D8F01F8E">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39966E41"/>
    <w:multiLevelType w:val="hybridMultilevel"/>
    <w:tmpl w:val="E848D84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nsid w:val="39995418"/>
    <w:multiLevelType w:val="hybridMultilevel"/>
    <w:tmpl w:val="1120808E"/>
    <w:lvl w:ilvl="0" w:tplc="2DEC20E4">
      <w:start w:val="1"/>
      <w:numFmt w:val="bullet"/>
      <w:lvlText w:val=""/>
      <w:lvlJc w:val="left"/>
      <w:pPr>
        <w:ind w:left="1353" w:hanging="360"/>
      </w:pPr>
      <w:rPr>
        <w:rFonts w:ascii="Symbol" w:hAnsi="Symbol" w:hint="default"/>
      </w:rPr>
    </w:lvl>
    <w:lvl w:ilvl="1" w:tplc="40090003" w:tentative="1">
      <w:start w:val="1"/>
      <w:numFmt w:val="bullet"/>
      <w:lvlText w:val="o"/>
      <w:lvlJc w:val="left"/>
      <w:pPr>
        <w:ind w:left="2073" w:hanging="360"/>
      </w:pPr>
      <w:rPr>
        <w:rFonts w:ascii="Courier New" w:hAnsi="Courier New" w:cs="Courier New" w:hint="default"/>
      </w:rPr>
    </w:lvl>
    <w:lvl w:ilvl="2" w:tplc="40090005" w:tentative="1">
      <w:start w:val="1"/>
      <w:numFmt w:val="bullet"/>
      <w:lvlText w:val=""/>
      <w:lvlJc w:val="left"/>
      <w:pPr>
        <w:ind w:left="2793" w:hanging="360"/>
      </w:pPr>
      <w:rPr>
        <w:rFonts w:ascii="Wingdings" w:hAnsi="Wingdings" w:hint="default"/>
      </w:rPr>
    </w:lvl>
    <w:lvl w:ilvl="3" w:tplc="40090001" w:tentative="1">
      <w:start w:val="1"/>
      <w:numFmt w:val="bullet"/>
      <w:lvlText w:val=""/>
      <w:lvlJc w:val="left"/>
      <w:pPr>
        <w:ind w:left="3513" w:hanging="360"/>
      </w:pPr>
      <w:rPr>
        <w:rFonts w:ascii="Symbol" w:hAnsi="Symbol" w:hint="default"/>
      </w:rPr>
    </w:lvl>
    <w:lvl w:ilvl="4" w:tplc="40090003" w:tentative="1">
      <w:start w:val="1"/>
      <w:numFmt w:val="bullet"/>
      <w:lvlText w:val="o"/>
      <w:lvlJc w:val="left"/>
      <w:pPr>
        <w:ind w:left="4233" w:hanging="360"/>
      </w:pPr>
      <w:rPr>
        <w:rFonts w:ascii="Courier New" w:hAnsi="Courier New" w:cs="Courier New" w:hint="default"/>
      </w:rPr>
    </w:lvl>
    <w:lvl w:ilvl="5" w:tplc="40090005" w:tentative="1">
      <w:start w:val="1"/>
      <w:numFmt w:val="bullet"/>
      <w:lvlText w:val=""/>
      <w:lvlJc w:val="left"/>
      <w:pPr>
        <w:ind w:left="4953" w:hanging="360"/>
      </w:pPr>
      <w:rPr>
        <w:rFonts w:ascii="Wingdings" w:hAnsi="Wingdings" w:hint="default"/>
      </w:rPr>
    </w:lvl>
    <w:lvl w:ilvl="6" w:tplc="40090001" w:tentative="1">
      <w:start w:val="1"/>
      <w:numFmt w:val="bullet"/>
      <w:lvlText w:val=""/>
      <w:lvlJc w:val="left"/>
      <w:pPr>
        <w:ind w:left="5673" w:hanging="360"/>
      </w:pPr>
      <w:rPr>
        <w:rFonts w:ascii="Symbol" w:hAnsi="Symbol" w:hint="default"/>
      </w:rPr>
    </w:lvl>
    <w:lvl w:ilvl="7" w:tplc="40090003" w:tentative="1">
      <w:start w:val="1"/>
      <w:numFmt w:val="bullet"/>
      <w:lvlText w:val="o"/>
      <w:lvlJc w:val="left"/>
      <w:pPr>
        <w:ind w:left="6393" w:hanging="360"/>
      </w:pPr>
      <w:rPr>
        <w:rFonts w:ascii="Courier New" w:hAnsi="Courier New" w:cs="Courier New" w:hint="default"/>
      </w:rPr>
    </w:lvl>
    <w:lvl w:ilvl="8" w:tplc="40090005" w:tentative="1">
      <w:start w:val="1"/>
      <w:numFmt w:val="bullet"/>
      <w:lvlText w:val=""/>
      <w:lvlJc w:val="left"/>
      <w:pPr>
        <w:ind w:left="7113" w:hanging="360"/>
      </w:pPr>
      <w:rPr>
        <w:rFonts w:ascii="Wingdings" w:hAnsi="Wingdings" w:hint="default"/>
      </w:rPr>
    </w:lvl>
  </w:abstractNum>
  <w:abstractNum w:abstractNumId="10">
    <w:nsid w:val="39F4173A"/>
    <w:multiLevelType w:val="hybridMultilevel"/>
    <w:tmpl w:val="86A04F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DA51644"/>
    <w:multiLevelType w:val="hybridMultilevel"/>
    <w:tmpl w:val="C71647F0"/>
    <w:lvl w:ilvl="0" w:tplc="B9BE2FB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B90E6C"/>
    <w:multiLevelType w:val="hybridMultilevel"/>
    <w:tmpl w:val="F2FE7FEE"/>
    <w:lvl w:ilvl="0" w:tplc="124A09A6">
      <w:start w:val="1"/>
      <w:numFmt w:val="decimal"/>
      <w:lvlText w:val="%1."/>
      <w:lvlJc w:val="left"/>
      <w:pPr>
        <w:tabs>
          <w:tab w:val="num" w:pos="720"/>
        </w:tabs>
        <w:ind w:left="720" w:hanging="436"/>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13">
    <w:nsid w:val="3FC81F48"/>
    <w:multiLevelType w:val="hybridMultilevel"/>
    <w:tmpl w:val="8F3A2E36"/>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411151E"/>
    <w:multiLevelType w:val="hybridMultilevel"/>
    <w:tmpl w:val="9FC4C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C9B1907"/>
    <w:multiLevelType w:val="hybridMultilevel"/>
    <w:tmpl w:val="AC62BFF6"/>
    <w:lvl w:ilvl="0" w:tplc="04090001">
      <w:start w:val="1"/>
      <w:numFmt w:val="bullet"/>
      <w:lvlText w:val=""/>
      <w:lvlJc w:val="left"/>
      <w:pPr>
        <w:tabs>
          <w:tab w:val="num" w:pos="360"/>
        </w:tabs>
        <w:ind w:left="360" w:hanging="360"/>
      </w:pPr>
      <w:rPr>
        <w:rFonts w:ascii="Symbol" w:hAnsi="Symbol" w:hint="default"/>
      </w:rPr>
    </w:lvl>
    <w:lvl w:ilvl="1" w:tplc="40090003" w:tentative="1">
      <w:start w:val="1"/>
      <w:numFmt w:val="bullet"/>
      <w:lvlText w:val="o"/>
      <w:lvlJc w:val="left"/>
      <w:pPr>
        <w:tabs>
          <w:tab w:val="num" w:pos="1080"/>
        </w:tabs>
        <w:ind w:left="1080" w:hanging="360"/>
      </w:pPr>
      <w:rPr>
        <w:rFonts w:ascii="Courier New" w:hAnsi="Courier New" w:cs="Courier New" w:hint="default"/>
      </w:rPr>
    </w:lvl>
    <w:lvl w:ilvl="2" w:tplc="40090005" w:tentative="1">
      <w:start w:val="1"/>
      <w:numFmt w:val="bullet"/>
      <w:lvlText w:val=""/>
      <w:lvlJc w:val="left"/>
      <w:pPr>
        <w:tabs>
          <w:tab w:val="num" w:pos="1800"/>
        </w:tabs>
        <w:ind w:left="1800" w:hanging="360"/>
      </w:pPr>
      <w:rPr>
        <w:rFonts w:ascii="Wingdings" w:hAnsi="Wingdings" w:hint="default"/>
      </w:rPr>
    </w:lvl>
    <w:lvl w:ilvl="3" w:tplc="40090001" w:tentative="1">
      <w:start w:val="1"/>
      <w:numFmt w:val="bullet"/>
      <w:lvlText w:val=""/>
      <w:lvlJc w:val="left"/>
      <w:pPr>
        <w:tabs>
          <w:tab w:val="num" w:pos="2520"/>
        </w:tabs>
        <w:ind w:left="2520" w:hanging="360"/>
      </w:pPr>
      <w:rPr>
        <w:rFonts w:ascii="Symbol" w:hAnsi="Symbol" w:hint="default"/>
      </w:rPr>
    </w:lvl>
    <w:lvl w:ilvl="4" w:tplc="40090003" w:tentative="1">
      <w:start w:val="1"/>
      <w:numFmt w:val="bullet"/>
      <w:lvlText w:val="o"/>
      <w:lvlJc w:val="left"/>
      <w:pPr>
        <w:tabs>
          <w:tab w:val="num" w:pos="3240"/>
        </w:tabs>
        <w:ind w:left="3240" w:hanging="360"/>
      </w:pPr>
      <w:rPr>
        <w:rFonts w:ascii="Courier New" w:hAnsi="Courier New" w:cs="Courier New" w:hint="default"/>
      </w:rPr>
    </w:lvl>
    <w:lvl w:ilvl="5" w:tplc="40090005" w:tentative="1">
      <w:start w:val="1"/>
      <w:numFmt w:val="bullet"/>
      <w:lvlText w:val=""/>
      <w:lvlJc w:val="left"/>
      <w:pPr>
        <w:tabs>
          <w:tab w:val="num" w:pos="3960"/>
        </w:tabs>
        <w:ind w:left="3960" w:hanging="360"/>
      </w:pPr>
      <w:rPr>
        <w:rFonts w:ascii="Wingdings" w:hAnsi="Wingdings" w:hint="default"/>
      </w:rPr>
    </w:lvl>
    <w:lvl w:ilvl="6" w:tplc="40090001" w:tentative="1">
      <w:start w:val="1"/>
      <w:numFmt w:val="bullet"/>
      <w:lvlText w:val=""/>
      <w:lvlJc w:val="left"/>
      <w:pPr>
        <w:tabs>
          <w:tab w:val="num" w:pos="4680"/>
        </w:tabs>
        <w:ind w:left="4680" w:hanging="360"/>
      </w:pPr>
      <w:rPr>
        <w:rFonts w:ascii="Symbol" w:hAnsi="Symbol" w:hint="default"/>
      </w:rPr>
    </w:lvl>
    <w:lvl w:ilvl="7" w:tplc="40090003" w:tentative="1">
      <w:start w:val="1"/>
      <w:numFmt w:val="bullet"/>
      <w:lvlText w:val="o"/>
      <w:lvlJc w:val="left"/>
      <w:pPr>
        <w:tabs>
          <w:tab w:val="num" w:pos="5400"/>
        </w:tabs>
        <w:ind w:left="5400" w:hanging="360"/>
      </w:pPr>
      <w:rPr>
        <w:rFonts w:ascii="Courier New" w:hAnsi="Courier New" w:cs="Courier New" w:hint="default"/>
      </w:rPr>
    </w:lvl>
    <w:lvl w:ilvl="8" w:tplc="40090005" w:tentative="1">
      <w:start w:val="1"/>
      <w:numFmt w:val="bullet"/>
      <w:lvlText w:val=""/>
      <w:lvlJc w:val="left"/>
      <w:pPr>
        <w:tabs>
          <w:tab w:val="num" w:pos="6120"/>
        </w:tabs>
        <w:ind w:left="6120" w:hanging="360"/>
      </w:pPr>
      <w:rPr>
        <w:rFonts w:ascii="Wingdings" w:hAnsi="Wingdings" w:hint="default"/>
      </w:rPr>
    </w:lvl>
  </w:abstractNum>
  <w:abstractNum w:abstractNumId="16">
    <w:nsid w:val="52CF056D"/>
    <w:multiLevelType w:val="hybridMultilevel"/>
    <w:tmpl w:val="999C9436"/>
    <w:lvl w:ilvl="0" w:tplc="DD20B980">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17">
    <w:nsid w:val="56BC416F"/>
    <w:multiLevelType w:val="hybridMultilevel"/>
    <w:tmpl w:val="E4204B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nsid w:val="7CDE2C74"/>
    <w:multiLevelType w:val="hybridMultilevel"/>
    <w:tmpl w:val="2BC0EA9E"/>
    <w:lvl w:ilvl="0" w:tplc="DD20B980">
      <w:start w:val="1"/>
      <w:numFmt w:val="bullet"/>
      <w:lvlText w:val=""/>
      <w:lvlJc w:val="left"/>
      <w:pPr>
        <w:ind w:left="927" w:hanging="360"/>
      </w:pPr>
      <w:rPr>
        <w:rFonts w:ascii="Symbol" w:hAnsi="Symbol" w:hint="default"/>
      </w:rPr>
    </w:lvl>
    <w:lvl w:ilvl="1" w:tplc="40090003" w:tentative="1">
      <w:start w:val="1"/>
      <w:numFmt w:val="bullet"/>
      <w:lvlText w:val="o"/>
      <w:lvlJc w:val="left"/>
      <w:pPr>
        <w:ind w:left="1647" w:hanging="360"/>
      </w:pPr>
      <w:rPr>
        <w:rFonts w:ascii="Courier New" w:hAnsi="Courier New" w:cs="Courier New" w:hint="default"/>
      </w:rPr>
    </w:lvl>
    <w:lvl w:ilvl="2" w:tplc="40090005" w:tentative="1">
      <w:start w:val="1"/>
      <w:numFmt w:val="bullet"/>
      <w:lvlText w:val=""/>
      <w:lvlJc w:val="left"/>
      <w:pPr>
        <w:ind w:left="2367" w:hanging="360"/>
      </w:pPr>
      <w:rPr>
        <w:rFonts w:ascii="Wingdings" w:hAnsi="Wingdings" w:hint="default"/>
      </w:rPr>
    </w:lvl>
    <w:lvl w:ilvl="3" w:tplc="40090001" w:tentative="1">
      <w:start w:val="1"/>
      <w:numFmt w:val="bullet"/>
      <w:lvlText w:val=""/>
      <w:lvlJc w:val="left"/>
      <w:pPr>
        <w:ind w:left="3087" w:hanging="360"/>
      </w:pPr>
      <w:rPr>
        <w:rFonts w:ascii="Symbol" w:hAnsi="Symbol" w:hint="default"/>
      </w:rPr>
    </w:lvl>
    <w:lvl w:ilvl="4" w:tplc="40090003" w:tentative="1">
      <w:start w:val="1"/>
      <w:numFmt w:val="bullet"/>
      <w:lvlText w:val="o"/>
      <w:lvlJc w:val="left"/>
      <w:pPr>
        <w:ind w:left="3807" w:hanging="360"/>
      </w:pPr>
      <w:rPr>
        <w:rFonts w:ascii="Courier New" w:hAnsi="Courier New" w:cs="Courier New" w:hint="default"/>
      </w:rPr>
    </w:lvl>
    <w:lvl w:ilvl="5" w:tplc="40090005" w:tentative="1">
      <w:start w:val="1"/>
      <w:numFmt w:val="bullet"/>
      <w:lvlText w:val=""/>
      <w:lvlJc w:val="left"/>
      <w:pPr>
        <w:ind w:left="4527" w:hanging="360"/>
      </w:pPr>
      <w:rPr>
        <w:rFonts w:ascii="Wingdings" w:hAnsi="Wingdings" w:hint="default"/>
      </w:rPr>
    </w:lvl>
    <w:lvl w:ilvl="6" w:tplc="40090001" w:tentative="1">
      <w:start w:val="1"/>
      <w:numFmt w:val="bullet"/>
      <w:lvlText w:val=""/>
      <w:lvlJc w:val="left"/>
      <w:pPr>
        <w:ind w:left="5247" w:hanging="360"/>
      </w:pPr>
      <w:rPr>
        <w:rFonts w:ascii="Symbol" w:hAnsi="Symbol" w:hint="default"/>
      </w:rPr>
    </w:lvl>
    <w:lvl w:ilvl="7" w:tplc="40090003" w:tentative="1">
      <w:start w:val="1"/>
      <w:numFmt w:val="bullet"/>
      <w:lvlText w:val="o"/>
      <w:lvlJc w:val="left"/>
      <w:pPr>
        <w:ind w:left="5967" w:hanging="360"/>
      </w:pPr>
      <w:rPr>
        <w:rFonts w:ascii="Courier New" w:hAnsi="Courier New" w:cs="Courier New" w:hint="default"/>
      </w:rPr>
    </w:lvl>
    <w:lvl w:ilvl="8" w:tplc="40090005" w:tentative="1">
      <w:start w:val="1"/>
      <w:numFmt w:val="bullet"/>
      <w:lvlText w:val=""/>
      <w:lvlJc w:val="left"/>
      <w:pPr>
        <w:ind w:left="6687" w:hanging="360"/>
      </w:pPr>
      <w:rPr>
        <w:rFonts w:ascii="Wingdings" w:hAnsi="Wingdings" w:hint="default"/>
      </w:rPr>
    </w:lvl>
  </w:abstractNum>
  <w:num w:numId="1">
    <w:abstractNumId w:val="12"/>
  </w:num>
  <w:num w:numId="2">
    <w:abstractNumId w:val="2"/>
  </w:num>
  <w:num w:numId="3">
    <w:abstractNumId w:val="17"/>
  </w:num>
  <w:num w:numId="4">
    <w:abstractNumId w:val="15"/>
  </w:num>
  <w:num w:numId="5">
    <w:abstractNumId w:val="8"/>
  </w:num>
  <w:num w:numId="6">
    <w:abstractNumId w:val="14"/>
  </w:num>
  <w:num w:numId="7">
    <w:abstractNumId w:val="0"/>
  </w:num>
  <w:num w:numId="8">
    <w:abstractNumId w:val="13"/>
  </w:num>
  <w:num w:numId="9">
    <w:abstractNumId w:val="11"/>
  </w:num>
  <w:num w:numId="10">
    <w:abstractNumId w:val="18"/>
  </w:num>
  <w:num w:numId="11">
    <w:abstractNumId w:val="16"/>
  </w:num>
  <w:num w:numId="12">
    <w:abstractNumId w:val="1"/>
  </w:num>
  <w:num w:numId="13">
    <w:abstractNumId w:val="9"/>
  </w:num>
  <w:num w:numId="14">
    <w:abstractNumId w:val="7"/>
  </w:num>
  <w:num w:numId="15">
    <w:abstractNumId w:val="6"/>
  </w:num>
  <w:num w:numId="16">
    <w:abstractNumId w:val="5"/>
  </w:num>
  <w:num w:numId="17">
    <w:abstractNumId w:val="10"/>
  </w:num>
  <w:num w:numId="18">
    <w:abstractNumId w:val="4"/>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7369EE"/>
    <w:rsid w:val="00016695"/>
    <w:rsid w:val="00024342"/>
    <w:rsid w:val="00024546"/>
    <w:rsid w:val="0002799C"/>
    <w:rsid w:val="000319A4"/>
    <w:rsid w:val="000334CC"/>
    <w:rsid w:val="0003445F"/>
    <w:rsid w:val="00067675"/>
    <w:rsid w:val="000809C9"/>
    <w:rsid w:val="00087782"/>
    <w:rsid w:val="0009138E"/>
    <w:rsid w:val="000B233C"/>
    <w:rsid w:val="000D3327"/>
    <w:rsid w:val="000E17FC"/>
    <w:rsid w:val="000E2DC3"/>
    <w:rsid w:val="00114C6E"/>
    <w:rsid w:val="00115748"/>
    <w:rsid w:val="00116093"/>
    <w:rsid w:val="0011693E"/>
    <w:rsid w:val="001223F3"/>
    <w:rsid w:val="00135969"/>
    <w:rsid w:val="0013652A"/>
    <w:rsid w:val="00157DE1"/>
    <w:rsid w:val="00174BE3"/>
    <w:rsid w:val="00176891"/>
    <w:rsid w:val="00176C2B"/>
    <w:rsid w:val="001902FB"/>
    <w:rsid w:val="001B3BB5"/>
    <w:rsid w:val="001B432F"/>
    <w:rsid w:val="001E0C4E"/>
    <w:rsid w:val="001E73C4"/>
    <w:rsid w:val="001E7E66"/>
    <w:rsid w:val="002135F7"/>
    <w:rsid w:val="00214390"/>
    <w:rsid w:val="0022247D"/>
    <w:rsid w:val="0023213D"/>
    <w:rsid w:val="00232367"/>
    <w:rsid w:val="00247BFD"/>
    <w:rsid w:val="00251450"/>
    <w:rsid w:val="002571B4"/>
    <w:rsid w:val="00262DF8"/>
    <w:rsid w:val="00276EE2"/>
    <w:rsid w:val="002A48D6"/>
    <w:rsid w:val="002D3432"/>
    <w:rsid w:val="002D4234"/>
    <w:rsid w:val="0030097D"/>
    <w:rsid w:val="0030579F"/>
    <w:rsid w:val="003073AB"/>
    <w:rsid w:val="00317D7A"/>
    <w:rsid w:val="003244E8"/>
    <w:rsid w:val="003277B0"/>
    <w:rsid w:val="00327F83"/>
    <w:rsid w:val="003304C3"/>
    <w:rsid w:val="00330EAA"/>
    <w:rsid w:val="00341873"/>
    <w:rsid w:val="00343448"/>
    <w:rsid w:val="00363AF9"/>
    <w:rsid w:val="00365C41"/>
    <w:rsid w:val="003B034E"/>
    <w:rsid w:val="003B3EBE"/>
    <w:rsid w:val="003F17DE"/>
    <w:rsid w:val="0040639A"/>
    <w:rsid w:val="0041047E"/>
    <w:rsid w:val="00415691"/>
    <w:rsid w:val="004172D3"/>
    <w:rsid w:val="00420EF9"/>
    <w:rsid w:val="00422228"/>
    <w:rsid w:val="00430F66"/>
    <w:rsid w:val="004319EE"/>
    <w:rsid w:val="00432537"/>
    <w:rsid w:val="004643E8"/>
    <w:rsid w:val="004817F3"/>
    <w:rsid w:val="0048238C"/>
    <w:rsid w:val="0049100D"/>
    <w:rsid w:val="004A6CED"/>
    <w:rsid w:val="004B4550"/>
    <w:rsid w:val="004D7A8A"/>
    <w:rsid w:val="004E2BCC"/>
    <w:rsid w:val="0055229A"/>
    <w:rsid w:val="005574BC"/>
    <w:rsid w:val="00570BB4"/>
    <w:rsid w:val="00582070"/>
    <w:rsid w:val="005900CF"/>
    <w:rsid w:val="00595E54"/>
    <w:rsid w:val="005A3A82"/>
    <w:rsid w:val="005A7868"/>
    <w:rsid w:val="005A7A8A"/>
    <w:rsid w:val="005B45F6"/>
    <w:rsid w:val="005C0F3B"/>
    <w:rsid w:val="005C2012"/>
    <w:rsid w:val="005D7BD2"/>
    <w:rsid w:val="005E2ECF"/>
    <w:rsid w:val="005E6380"/>
    <w:rsid w:val="005F0959"/>
    <w:rsid w:val="005F5018"/>
    <w:rsid w:val="00613DF1"/>
    <w:rsid w:val="00614D93"/>
    <w:rsid w:val="0063008A"/>
    <w:rsid w:val="00641DD1"/>
    <w:rsid w:val="00643B92"/>
    <w:rsid w:val="006738F2"/>
    <w:rsid w:val="00680968"/>
    <w:rsid w:val="00684F0F"/>
    <w:rsid w:val="00695C89"/>
    <w:rsid w:val="006A2F14"/>
    <w:rsid w:val="006C6F6A"/>
    <w:rsid w:val="006D11A1"/>
    <w:rsid w:val="006D3780"/>
    <w:rsid w:val="006D4B3D"/>
    <w:rsid w:val="006E0EC1"/>
    <w:rsid w:val="00712549"/>
    <w:rsid w:val="00716199"/>
    <w:rsid w:val="00717DD1"/>
    <w:rsid w:val="00723583"/>
    <w:rsid w:val="007369EE"/>
    <w:rsid w:val="0074158E"/>
    <w:rsid w:val="007734C4"/>
    <w:rsid w:val="007840E8"/>
    <w:rsid w:val="00784EB9"/>
    <w:rsid w:val="007A3925"/>
    <w:rsid w:val="007A77CE"/>
    <w:rsid w:val="007C188B"/>
    <w:rsid w:val="007C2FF7"/>
    <w:rsid w:val="007C5B65"/>
    <w:rsid w:val="007D23A9"/>
    <w:rsid w:val="007E6FFF"/>
    <w:rsid w:val="00804464"/>
    <w:rsid w:val="00806765"/>
    <w:rsid w:val="00807D6C"/>
    <w:rsid w:val="008B2FE1"/>
    <w:rsid w:val="008B38DF"/>
    <w:rsid w:val="008C5141"/>
    <w:rsid w:val="008D6FD6"/>
    <w:rsid w:val="008D7D88"/>
    <w:rsid w:val="008E033A"/>
    <w:rsid w:val="008F7858"/>
    <w:rsid w:val="00901151"/>
    <w:rsid w:val="00910FBC"/>
    <w:rsid w:val="00915B6D"/>
    <w:rsid w:val="009236D3"/>
    <w:rsid w:val="00932D8C"/>
    <w:rsid w:val="00946B5F"/>
    <w:rsid w:val="00953069"/>
    <w:rsid w:val="0095592D"/>
    <w:rsid w:val="00956279"/>
    <w:rsid w:val="0096600D"/>
    <w:rsid w:val="009725DF"/>
    <w:rsid w:val="0097450F"/>
    <w:rsid w:val="0097541A"/>
    <w:rsid w:val="0097592F"/>
    <w:rsid w:val="0098481F"/>
    <w:rsid w:val="0099270D"/>
    <w:rsid w:val="009A52FF"/>
    <w:rsid w:val="009C011A"/>
    <w:rsid w:val="009C18E0"/>
    <w:rsid w:val="009C6687"/>
    <w:rsid w:val="009D2EE5"/>
    <w:rsid w:val="009D342C"/>
    <w:rsid w:val="009E32DE"/>
    <w:rsid w:val="009F2CDD"/>
    <w:rsid w:val="00A03B39"/>
    <w:rsid w:val="00A0636A"/>
    <w:rsid w:val="00A17A1D"/>
    <w:rsid w:val="00A22ADF"/>
    <w:rsid w:val="00A34A0E"/>
    <w:rsid w:val="00A4194A"/>
    <w:rsid w:val="00A52AF9"/>
    <w:rsid w:val="00A632A0"/>
    <w:rsid w:val="00A65150"/>
    <w:rsid w:val="00A76311"/>
    <w:rsid w:val="00A76FD3"/>
    <w:rsid w:val="00AA079C"/>
    <w:rsid w:val="00AA092F"/>
    <w:rsid w:val="00AA322E"/>
    <w:rsid w:val="00AA4401"/>
    <w:rsid w:val="00AC6CDF"/>
    <w:rsid w:val="00AE1329"/>
    <w:rsid w:val="00AF0E51"/>
    <w:rsid w:val="00AF2C65"/>
    <w:rsid w:val="00AF3B3F"/>
    <w:rsid w:val="00AF4BAE"/>
    <w:rsid w:val="00B16BF5"/>
    <w:rsid w:val="00B3297C"/>
    <w:rsid w:val="00B4250D"/>
    <w:rsid w:val="00B4538B"/>
    <w:rsid w:val="00B54EBD"/>
    <w:rsid w:val="00B73699"/>
    <w:rsid w:val="00B77185"/>
    <w:rsid w:val="00B80FA8"/>
    <w:rsid w:val="00B843D9"/>
    <w:rsid w:val="00B87546"/>
    <w:rsid w:val="00BA29E8"/>
    <w:rsid w:val="00BA5111"/>
    <w:rsid w:val="00BB1ED9"/>
    <w:rsid w:val="00BB2A85"/>
    <w:rsid w:val="00BB3F3C"/>
    <w:rsid w:val="00BB7D1B"/>
    <w:rsid w:val="00BC3241"/>
    <w:rsid w:val="00C260E0"/>
    <w:rsid w:val="00C307B0"/>
    <w:rsid w:val="00C45115"/>
    <w:rsid w:val="00C600CC"/>
    <w:rsid w:val="00C77895"/>
    <w:rsid w:val="00CA17B5"/>
    <w:rsid w:val="00CB1DD4"/>
    <w:rsid w:val="00CB633F"/>
    <w:rsid w:val="00CC088D"/>
    <w:rsid w:val="00CD3FF0"/>
    <w:rsid w:val="00CD6167"/>
    <w:rsid w:val="00CF622C"/>
    <w:rsid w:val="00D01C39"/>
    <w:rsid w:val="00D02FAB"/>
    <w:rsid w:val="00D0411E"/>
    <w:rsid w:val="00D05EC1"/>
    <w:rsid w:val="00D0799E"/>
    <w:rsid w:val="00D2242F"/>
    <w:rsid w:val="00D30632"/>
    <w:rsid w:val="00D31A3E"/>
    <w:rsid w:val="00D46043"/>
    <w:rsid w:val="00D4734B"/>
    <w:rsid w:val="00DA4090"/>
    <w:rsid w:val="00DA56DA"/>
    <w:rsid w:val="00DA5785"/>
    <w:rsid w:val="00DA729C"/>
    <w:rsid w:val="00DB5552"/>
    <w:rsid w:val="00DB73CC"/>
    <w:rsid w:val="00DC1929"/>
    <w:rsid w:val="00DC2D76"/>
    <w:rsid w:val="00DD19F7"/>
    <w:rsid w:val="00DD235D"/>
    <w:rsid w:val="00DE5EEF"/>
    <w:rsid w:val="00DF2F06"/>
    <w:rsid w:val="00DF5F40"/>
    <w:rsid w:val="00DF6413"/>
    <w:rsid w:val="00E41DA8"/>
    <w:rsid w:val="00E50B29"/>
    <w:rsid w:val="00E635E4"/>
    <w:rsid w:val="00E8492B"/>
    <w:rsid w:val="00E92F8E"/>
    <w:rsid w:val="00EA2966"/>
    <w:rsid w:val="00EB37A3"/>
    <w:rsid w:val="00EC2A93"/>
    <w:rsid w:val="00EC789E"/>
    <w:rsid w:val="00ED65F4"/>
    <w:rsid w:val="00F03C8E"/>
    <w:rsid w:val="00F21B22"/>
    <w:rsid w:val="00F35A51"/>
    <w:rsid w:val="00F45D45"/>
    <w:rsid w:val="00F473EE"/>
    <w:rsid w:val="00F52C4D"/>
    <w:rsid w:val="00F61BA8"/>
    <w:rsid w:val="00F745B5"/>
    <w:rsid w:val="00FA0827"/>
    <w:rsid w:val="00FA5DEB"/>
    <w:rsid w:val="00FC4042"/>
    <w:rsid w:val="00FC6BBA"/>
    <w:rsid w:val="00FD18E2"/>
    <w:rsid w:val="00FD3A2D"/>
    <w:rsid w:val="00FE1C95"/>
    <w:rsid w:val="00FE3581"/>
    <w:rsid w:val="00FE6C03"/>
    <w:rsid w:val="00FE7B89"/>
    <w:rsid w:val="00FF5EF3"/>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8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38DF"/>
    <w:pPr>
      <w:ind w:left="720"/>
      <w:contextualSpacing/>
    </w:pPr>
  </w:style>
  <w:style w:type="paragraph" w:styleId="Header">
    <w:name w:val="header"/>
    <w:basedOn w:val="Normal"/>
    <w:link w:val="HeaderChar"/>
    <w:uiPriority w:val="99"/>
    <w:semiHidden/>
    <w:unhideWhenUsed/>
    <w:rsid w:val="008B2FE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B2FE1"/>
  </w:style>
  <w:style w:type="paragraph" w:styleId="Footer">
    <w:name w:val="footer"/>
    <w:basedOn w:val="Normal"/>
    <w:link w:val="FooterChar"/>
    <w:uiPriority w:val="99"/>
    <w:unhideWhenUsed/>
    <w:rsid w:val="008B2F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2F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10</Pages>
  <Words>2195</Words>
  <Characters>12515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Balaji</dc:creator>
  <cp:lastModifiedBy>Hewlett-Packard Company</cp:lastModifiedBy>
  <cp:revision>14</cp:revision>
  <cp:lastPrinted>2017-05-08T10:45:00Z</cp:lastPrinted>
  <dcterms:created xsi:type="dcterms:W3CDTF">2017-03-31T06:41:00Z</dcterms:created>
  <dcterms:modified xsi:type="dcterms:W3CDTF">2017-05-19T05:39:00Z</dcterms:modified>
</cp:coreProperties>
</file>